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619687"/>
        <w:docPartObj>
          <w:docPartGallery w:val="Cover Pages"/>
          <w:docPartUnique/>
        </w:docPartObj>
      </w:sdtPr>
      <w:sdtEndPr>
        <w:rPr>
          <w:rFonts w:asciiTheme="majorHAnsi" w:eastAsiaTheme="majorEastAsia" w:hAnsiTheme="majorHAnsi" w:cstheme="majorBidi"/>
          <w:caps/>
        </w:rPr>
      </w:sdtEndPr>
      <w:sdtContent>
        <w:tbl>
          <w:tblPr>
            <w:tblpPr w:leftFromText="187" w:rightFromText="187" w:vertAnchor="page" w:horzAnchor="page" w:tblpYSpec="top"/>
            <w:tblW w:w="0" w:type="auto"/>
            <w:tblLook w:val="04A0" w:firstRow="1" w:lastRow="0" w:firstColumn="1" w:lastColumn="0" w:noHBand="0" w:noVBand="1"/>
          </w:tblPr>
          <w:tblGrid>
            <w:gridCol w:w="1440"/>
            <w:gridCol w:w="7161"/>
          </w:tblGrid>
          <w:tr w:rsidR="00C872E5">
            <w:trPr>
              <w:trHeight w:val="1440"/>
            </w:trPr>
            <w:tc>
              <w:tcPr>
                <w:tcW w:w="1440" w:type="dxa"/>
                <w:tcBorders>
                  <w:right w:val="single" w:sz="4" w:space="0" w:color="FFFFFF" w:themeColor="background1"/>
                </w:tcBorders>
                <w:shd w:val="clear" w:color="auto" w:fill="943634" w:themeFill="accent2" w:themeFillShade="BF"/>
              </w:tcPr>
              <w:p w:rsidR="00C872E5" w:rsidRDefault="00C872E5"/>
            </w:tc>
            <w:tc>
              <w:tcPr>
                <w:tcW w:w="2520" w:type="dxa"/>
                <w:tcBorders>
                  <w:left w:val="single" w:sz="4" w:space="0" w:color="FFFFFF" w:themeColor="background1"/>
                </w:tcBorders>
                <w:shd w:val="clear" w:color="auto" w:fill="943634" w:themeFill="accent2" w:themeFillShade="BF"/>
                <w:vAlign w:val="bottom"/>
              </w:tcPr>
              <w:p w:rsidR="00C872E5" w:rsidRDefault="00C872E5">
                <w:pPr>
                  <w:pStyle w:val="NoSpacing"/>
                  <w:rPr>
                    <w:rFonts w:asciiTheme="majorHAnsi" w:eastAsiaTheme="majorEastAsia" w:hAnsiTheme="majorHAnsi" w:cstheme="majorBidi"/>
                    <w:b/>
                    <w:bCs/>
                    <w:color w:val="FFFFFF" w:themeColor="background1"/>
                    <w:sz w:val="72"/>
                    <w:szCs w:val="72"/>
                  </w:rPr>
                </w:pPr>
              </w:p>
            </w:tc>
          </w:tr>
          <w:tr w:rsidR="00C872E5">
            <w:trPr>
              <w:trHeight w:val="2880"/>
            </w:trPr>
            <w:tc>
              <w:tcPr>
                <w:tcW w:w="1440" w:type="dxa"/>
                <w:tcBorders>
                  <w:right w:val="single" w:sz="4" w:space="0" w:color="000000" w:themeColor="text1"/>
                </w:tcBorders>
              </w:tcPr>
              <w:p w:rsidR="00C872E5" w:rsidRDefault="00C872E5"/>
            </w:tc>
            <w:tc>
              <w:tcPr>
                <w:tcW w:w="2520" w:type="dxa"/>
                <w:tcBorders>
                  <w:left w:val="single" w:sz="4" w:space="0" w:color="000000" w:themeColor="text1"/>
                </w:tcBorders>
                <w:vAlign w:val="center"/>
              </w:tcPr>
              <w:p w:rsidR="00C872E5" w:rsidRDefault="002A3D65" w:rsidP="00C872E5">
                <w:pPr>
                  <w:pStyle w:val="NoSpacing"/>
                  <w:rPr>
                    <w:color w:val="76923C" w:themeColor="accent3" w:themeShade="BF"/>
                  </w:rPr>
                </w:pPr>
                <w:r>
                  <w:rPr>
                    <w:noProof/>
                    <w:color w:val="76923C" w:themeColor="accent3" w:themeShade="BF"/>
                  </w:rPr>
                  <w:drawing>
                    <wp:inline distT="0" distB="0" distL="0" distR="0" wp14:anchorId="3D4123B5" wp14:editId="0703A103">
                      <wp:extent cx="4410075" cy="3789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0075" cy="3789680"/>
                              </a:xfrm>
                              <a:prstGeom prst="rect">
                                <a:avLst/>
                              </a:prstGeom>
                            </pic:spPr>
                          </pic:pic>
                        </a:graphicData>
                      </a:graphic>
                    </wp:inline>
                  </w:drawing>
                </w:r>
                <w:bookmarkStart w:id="0" w:name="_GoBack"/>
                <w:bookmarkEnd w:id="0"/>
              </w:p>
            </w:tc>
          </w:tr>
        </w:tbl>
        <w:p w:rsidR="00C872E5" w:rsidRDefault="00C872E5"/>
        <w:p w:rsidR="00C872E5" w:rsidRDefault="00C872E5"/>
        <w:p w:rsidR="00C872E5" w:rsidRDefault="00C872E5"/>
        <w:tbl>
          <w:tblPr>
            <w:tblpPr w:leftFromText="187" w:rightFromText="187" w:vertAnchor="page" w:horzAnchor="margin" w:tblpY="7354"/>
            <w:tblW w:w="5000" w:type="pct"/>
            <w:tblLook w:val="04A0" w:firstRow="1" w:lastRow="0" w:firstColumn="1" w:lastColumn="0" w:noHBand="0" w:noVBand="1"/>
          </w:tblPr>
          <w:tblGrid>
            <w:gridCol w:w="9576"/>
          </w:tblGrid>
          <w:tr w:rsidR="00C872E5" w:rsidTr="00C872E5">
            <w:tc>
              <w:tcPr>
                <w:tcW w:w="0" w:type="auto"/>
              </w:tcPr>
              <w:p w:rsidR="00C872E5" w:rsidRDefault="002A3D65" w:rsidP="00C872E5">
                <w:pPr>
                  <w:pStyle w:val="NoSpacing"/>
                  <w:jc w:val="center"/>
                  <w:rPr>
                    <w:b/>
                    <w:bCs/>
                    <w:caps/>
                    <w:sz w:val="72"/>
                    <w:szCs w:val="72"/>
                  </w:rPr>
                </w:pPr>
                <w:sdt>
                  <w:sdtPr>
                    <w:rPr>
                      <w:b/>
                      <w:bCs/>
                      <w:caps/>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00C872E5">
                      <w:rPr>
                        <w:b/>
                        <w:bCs/>
                        <w:caps/>
                        <w:sz w:val="72"/>
                        <w:szCs w:val="72"/>
                      </w:rPr>
                      <w:t>Motor Selection Guide</w:t>
                    </w:r>
                  </w:sdtContent>
                </w:sdt>
              </w:p>
            </w:tc>
          </w:tr>
          <w:tr w:rsidR="00C872E5" w:rsidTr="00C872E5">
            <w:tc>
              <w:tcPr>
                <w:tcW w:w="0" w:type="auto"/>
              </w:tcPr>
              <w:p w:rsidR="00C872E5" w:rsidRDefault="00C872E5" w:rsidP="00C872E5">
                <w:pPr>
                  <w:pStyle w:val="NoSpacing"/>
                  <w:rPr>
                    <w:color w:val="7F7F7F" w:themeColor="background1" w:themeShade="7F"/>
                  </w:rPr>
                </w:pPr>
              </w:p>
            </w:tc>
          </w:tr>
        </w:tbl>
        <w:p w:rsidR="00C872E5" w:rsidRDefault="002A3D65">
          <w:pPr>
            <w:rPr>
              <w:rFonts w:asciiTheme="majorHAnsi" w:eastAsiaTheme="majorEastAsia" w:hAnsiTheme="majorHAnsi" w:cstheme="majorBidi"/>
              <w:caps/>
            </w:rPr>
          </w:pPr>
          <w:r>
            <w:rPr>
              <w:rFonts w:asciiTheme="majorHAnsi" w:eastAsiaTheme="majorEastAsia" w:hAnsiTheme="majorHAnsi" w:cstheme="majorBidi"/>
              <w:caps/>
              <w:noProof/>
            </w:rPr>
            <w:pict>
              <v:shapetype id="_x0000_t202" coordsize="21600,21600" o:spt="202" path="m,l,21600r21600,l21600,xe">
                <v:stroke joinstyle="miter"/>
                <v:path gradientshapeok="t" o:connecttype="rect"/>
              </v:shapetype>
              <v:shape id="Text Box 2" o:spid="_x0000_s1026" type="#_x0000_t202" style="position:absolute;margin-left:127.5pt;margin-top:331.25pt;width:213pt;height:92.35pt;z-index:251660288;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" stroked="f">
                <v:textbox>
                  <w:txbxContent>
                    <w:p w:rsidR="00DF2B7D" w:rsidRDefault="00DF2B7D">
                      <w:pPr>
                        <w:jc w:val="center"/>
                        <w:rPr>
                          <w:rFonts w:ascii="Footlight MT Light" w:hAnsi="Footlight MT Light"/>
                          <w:sz w:val="48"/>
                        </w:rPr>
                      </w:pPr>
                      <w:r w:rsidRPr="00065340">
                        <w:rPr>
                          <w:rFonts w:ascii="Footlight MT Light" w:hAnsi="Footlight MT Light"/>
                          <w:sz w:val="48"/>
                        </w:rPr>
                        <w:t>Made for students, by students</w:t>
                      </w:r>
                    </w:p>
                  </w:txbxContent>
                </v:textbox>
                <w10:wrap anchorx="margin"/>
              </v:shape>
            </w:pict>
          </w:r>
          <w:r w:rsidR="00C872E5">
            <w:rPr>
              <w:rFonts w:asciiTheme="majorHAnsi" w:eastAsiaTheme="majorEastAsia" w:hAnsiTheme="majorHAnsi" w:cstheme="majorBidi"/>
              <w:caps/>
            </w:rPr>
            <w:br w:type="page"/>
          </w:r>
        </w:p>
      </w:sdtContent>
    </w:sdt>
    <w:sdt>
      <w:sdtPr>
        <w:rPr>
          <w:rFonts w:asciiTheme="minorHAnsi" w:eastAsiaTheme="minorHAnsi" w:hAnsiTheme="minorHAnsi" w:cstheme="minorBidi"/>
          <w:b w:val="0"/>
          <w:bCs w:val="0"/>
          <w:color w:val="auto"/>
          <w:sz w:val="22"/>
          <w:szCs w:val="22"/>
        </w:rPr>
        <w:id w:val="25391515"/>
        <w:docPartObj>
          <w:docPartGallery w:val="Table of Contents"/>
          <w:docPartUnique/>
        </w:docPartObj>
      </w:sdtPr>
      <w:sdtEndPr>
        <w:rPr>
          <w:rFonts w:eastAsiaTheme="minorEastAsia"/>
        </w:rPr>
      </w:sdtEndPr>
      <w:sdtContent>
        <w:p w:rsidR="002713CE" w:rsidRDefault="002713CE" w:rsidP="002713CE">
          <w:pPr>
            <w:pStyle w:val="TOCHeading"/>
          </w:pPr>
          <w:r>
            <w:t>Table of Contents</w:t>
          </w:r>
        </w:p>
        <w:p w:rsidR="00F46956" w:rsidRDefault="000015DC">
          <w:pPr>
            <w:pStyle w:val="TOC1"/>
            <w:tabs>
              <w:tab w:val="left" w:pos="440"/>
              <w:tab w:val="right" w:leader="dot" w:pos="9350"/>
            </w:tabs>
            <w:rPr>
              <w:noProof/>
            </w:rPr>
          </w:pPr>
          <w:r>
            <w:fldChar w:fldCharType="begin"/>
          </w:r>
          <w:r w:rsidR="002713CE">
            <w:instrText xml:space="preserve"> TOC \o "1-3" \h \z \u </w:instrText>
          </w:r>
          <w:r>
            <w:fldChar w:fldCharType="separate"/>
          </w:r>
          <w:hyperlink w:anchor="_Toc371496418" w:history="1">
            <w:r w:rsidR="00F46956" w:rsidRPr="00932CA4">
              <w:rPr>
                <w:rStyle w:val="Hyperlink"/>
                <w:rFonts w:ascii="Calibri" w:hAnsi="Calibri" w:cs="Calibri"/>
                <w:noProof/>
              </w:rPr>
              <w:t>1</w:t>
            </w:r>
            <w:r w:rsidR="00F46956">
              <w:rPr>
                <w:noProof/>
              </w:rPr>
              <w:tab/>
            </w:r>
            <w:r w:rsidR="00F46956" w:rsidRPr="00932CA4">
              <w:rPr>
                <w:rStyle w:val="Hyperlink"/>
                <w:rFonts w:ascii="Calibri" w:hAnsi="Calibri" w:cs="Calibri"/>
                <w:noProof/>
              </w:rPr>
              <w:t>Motor Selection</w:t>
            </w:r>
            <w:r w:rsidR="00F46956">
              <w:rPr>
                <w:noProof/>
                <w:webHidden/>
              </w:rPr>
              <w:tab/>
            </w:r>
            <w:r>
              <w:rPr>
                <w:noProof/>
                <w:webHidden/>
              </w:rPr>
              <w:fldChar w:fldCharType="begin"/>
            </w:r>
            <w:r w:rsidR="00F46956">
              <w:rPr>
                <w:noProof/>
                <w:webHidden/>
              </w:rPr>
              <w:instrText xml:space="preserve"> PAGEREF _Toc371496418 \h </w:instrText>
            </w:r>
            <w:r>
              <w:rPr>
                <w:noProof/>
                <w:webHidden/>
              </w:rPr>
            </w:r>
            <w:r>
              <w:rPr>
                <w:noProof/>
                <w:webHidden/>
              </w:rPr>
              <w:fldChar w:fldCharType="separate"/>
            </w:r>
            <w:r w:rsidR="00F46956">
              <w:rPr>
                <w:noProof/>
                <w:webHidden/>
              </w:rPr>
              <w:t>3</w:t>
            </w:r>
            <w:r>
              <w:rPr>
                <w:noProof/>
                <w:webHidden/>
              </w:rPr>
              <w:fldChar w:fldCharType="end"/>
            </w:r>
          </w:hyperlink>
        </w:p>
        <w:p w:rsidR="00F46956" w:rsidRDefault="002A3D65">
          <w:pPr>
            <w:pStyle w:val="TOC2"/>
            <w:tabs>
              <w:tab w:val="left" w:pos="880"/>
              <w:tab w:val="right" w:leader="dot" w:pos="9350"/>
            </w:tabs>
            <w:rPr>
              <w:noProof/>
            </w:rPr>
          </w:pPr>
          <w:hyperlink w:anchor="_Toc371496419" w:history="1">
            <w:r w:rsidR="00F46956" w:rsidRPr="00932CA4">
              <w:rPr>
                <w:rStyle w:val="Hyperlink"/>
                <w:noProof/>
              </w:rPr>
              <w:t>1.1</w:t>
            </w:r>
            <w:r w:rsidR="00F46956">
              <w:rPr>
                <w:noProof/>
              </w:rPr>
              <w:tab/>
            </w:r>
            <w:r w:rsidR="00F46956" w:rsidRPr="00932CA4">
              <w:rPr>
                <w:rStyle w:val="Hyperlink"/>
                <w:noProof/>
              </w:rPr>
              <w:t>System Level Performance Requirements</w:t>
            </w:r>
            <w:r w:rsidR="00F46956">
              <w:rPr>
                <w:noProof/>
                <w:webHidden/>
              </w:rPr>
              <w:tab/>
            </w:r>
            <w:r w:rsidR="000015DC">
              <w:rPr>
                <w:noProof/>
                <w:webHidden/>
              </w:rPr>
              <w:fldChar w:fldCharType="begin"/>
            </w:r>
            <w:r w:rsidR="00F46956">
              <w:rPr>
                <w:noProof/>
                <w:webHidden/>
              </w:rPr>
              <w:instrText xml:space="preserve"> PAGEREF _Toc371496419 \h </w:instrText>
            </w:r>
            <w:r w:rsidR="000015DC">
              <w:rPr>
                <w:noProof/>
                <w:webHidden/>
              </w:rPr>
            </w:r>
            <w:r w:rsidR="000015DC">
              <w:rPr>
                <w:noProof/>
                <w:webHidden/>
              </w:rPr>
              <w:fldChar w:fldCharType="separate"/>
            </w:r>
            <w:r w:rsidR="00F46956">
              <w:rPr>
                <w:noProof/>
                <w:webHidden/>
              </w:rPr>
              <w:t>4</w:t>
            </w:r>
            <w:r w:rsidR="000015DC">
              <w:rPr>
                <w:noProof/>
                <w:webHidden/>
              </w:rPr>
              <w:fldChar w:fldCharType="end"/>
            </w:r>
          </w:hyperlink>
        </w:p>
        <w:p w:rsidR="00F46956" w:rsidRDefault="002A3D65">
          <w:pPr>
            <w:pStyle w:val="TOC2"/>
            <w:tabs>
              <w:tab w:val="left" w:pos="880"/>
              <w:tab w:val="right" w:leader="dot" w:pos="9350"/>
            </w:tabs>
            <w:rPr>
              <w:noProof/>
            </w:rPr>
          </w:pPr>
          <w:hyperlink w:anchor="_Toc371496420" w:history="1">
            <w:r w:rsidR="00F46956" w:rsidRPr="00932CA4">
              <w:rPr>
                <w:rStyle w:val="Hyperlink"/>
                <w:noProof/>
              </w:rPr>
              <w:t>1.2</w:t>
            </w:r>
            <w:r w:rsidR="00F46956">
              <w:rPr>
                <w:noProof/>
              </w:rPr>
              <w:tab/>
            </w:r>
            <w:r w:rsidR="00F46956" w:rsidRPr="00932CA4">
              <w:rPr>
                <w:rStyle w:val="Hyperlink"/>
                <w:noProof/>
              </w:rPr>
              <w:t>Motor Performance Requirements</w:t>
            </w:r>
            <w:r w:rsidR="00F46956">
              <w:rPr>
                <w:noProof/>
                <w:webHidden/>
              </w:rPr>
              <w:tab/>
            </w:r>
            <w:r w:rsidR="000015DC">
              <w:rPr>
                <w:noProof/>
                <w:webHidden/>
              </w:rPr>
              <w:fldChar w:fldCharType="begin"/>
            </w:r>
            <w:r w:rsidR="00F46956">
              <w:rPr>
                <w:noProof/>
                <w:webHidden/>
              </w:rPr>
              <w:instrText xml:space="preserve"> PAGEREF _Toc371496420 \h </w:instrText>
            </w:r>
            <w:r w:rsidR="000015DC">
              <w:rPr>
                <w:noProof/>
                <w:webHidden/>
              </w:rPr>
            </w:r>
            <w:r w:rsidR="000015DC">
              <w:rPr>
                <w:noProof/>
                <w:webHidden/>
              </w:rPr>
              <w:fldChar w:fldCharType="separate"/>
            </w:r>
            <w:r w:rsidR="00F46956">
              <w:rPr>
                <w:noProof/>
                <w:webHidden/>
              </w:rPr>
              <w:t>4</w:t>
            </w:r>
            <w:r w:rsidR="000015DC">
              <w:rPr>
                <w:noProof/>
                <w:webHidden/>
              </w:rPr>
              <w:fldChar w:fldCharType="end"/>
            </w:r>
          </w:hyperlink>
        </w:p>
        <w:p w:rsidR="00F46956" w:rsidRDefault="002A3D65">
          <w:pPr>
            <w:pStyle w:val="TOC3"/>
            <w:tabs>
              <w:tab w:val="left" w:pos="1320"/>
              <w:tab w:val="right" w:leader="dot" w:pos="9350"/>
            </w:tabs>
            <w:rPr>
              <w:noProof/>
            </w:rPr>
          </w:pPr>
          <w:hyperlink w:anchor="_Toc371496421" w:history="1">
            <w:r w:rsidR="00F46956" w:rsidRPr="00932CA4">
              <w:rPr>
                <w:rStyle w:val="Hyperlink"/>
                <w:rFonts w:eastAsia="Times New Roman"/>
                <w:noProof/>
              </w:rPr>
              <w:t>1.2.1</w:t>
            </w:r>
            <w:r w:rsidR="00F46956">
              <w:rPr>
                <w:noProof/>
              </w:rPr>
              <w:tab/>
            </w:r>
            <w:r w:rsidR="00F46956" w:rsidRPr="00932CA4">
              <w:rPr>
                <w:rStyle w:val="Hyperlink"/>
                <w:rFonts w:eastAsia="Times New Roman"/>
                <w:noProof/>
              </w:rPr>
              <w:t>Speed</w:t>
            </w:r>
            <w:r w:rsidR="00F46956">
              <w:rPr>
                <w:noProof/>
                <w:webHidden/>
              </w:rPr>
              <w:tab/>
            </w:r>
            <w:r w:rsidR="000015DC">
              <w:rPr>
                <w:noProof/>
                <w:webHidden/>
              </w:rPr>
              <w:fldChar w:fldCharType="begin"/>
            </w:r>
            <w:r w:rsidR="00F46956">
              <w:rPr>
                <w:noProof/>
                <w:webHidden/>
              </w:rPr>
              <w:instrText xml:space="preserve"> PAGEREF _Toc371496421 \h </w:instrText>
            </w:r>
            <w:r w:rsidR="000015DC">
              <w:rPr>
                <w:noProof/>
                <w:webHidden/>
              </w:rPr>
            </w:r>
            <w:r w:rsidR="000015DC">
              <w:rPr>
                <w:noProof/>
                <w:webHidden/>
              </w:rPr>
              <w:fldChar w:fldCharType="separate"/>
            </w:r>
            <w:r w:rsidR="00F46956">
              <w:rPr>
                <w:noProof/>
                <w:webHidden/>
              </w:rPr>
              <w:t>4</w:t>
            </w:r>
            <w:r w:rsidR="000015DC">
              <w:rPr>
                <w:noProof/>
                <w:webHidden/>
              </w:rPr>
              <w:fldChar w:fldCharType="end"/>
            </w:r>
          </w:hyperlink>
        </w:p>
        <w:p w:rsidR="00F46956" w:rsidRDefault="002A3D65">
          <w:pPr>
            <w:pStyle w:val="TOC3"/>
            <w:tabs>
              <w:tab w:val="left" w:pos="1320"/>
              <w:tab w:val="right" w:leader="dot" w:pos="9350"/>
            </w:tabs>
            <w:rPr>
              <w:noProof/>
            </w:rPr>
          </w:pPr>
          <w:hyperlink w:anchor="_Toc371496422" w:history="1">
            <w:r w:rsidR="00F46956" w:rsidRPr="00932CA4">
              <w:rPr>
                <w:rStyle w:val="Hyperlink"/>
                <w:rFonts w:eastAsia="Times New Roman"/>
                <w:noProof/>
              </w:rPr>
              <w:t>1.2.2</w:t>
            </w:r>
            <w:r w:rsidR="00F46956">
              <w:rPr>
                <w:noProof/>
              </w:rPr>
              <w:tab/>
            </w:r>
            <w:r w:rsidR="00F46956" w:rsidRPr="00932CA4">
              <w:rPr>
                <w:rStyle w:val="Hyperlink"/>
                <w:rFonts w:eastAsia="Times New Roman"/>
                <w:noProof/>
              </w:rPr>
              <w:t>Torque</w:t>
            </w:r>
            <w:r w:rsidR="00F46956">
              <w:rPr>
                <w:noProof/>
                <w:webHidden/>
              </w:rPr>
              <w:tab/>
            </w:r>
            <w:r w:rsidR="000015DC">
              <w:rPr>
                <w:noProof/>
                <w:webHidden/>
              </w:rPr>
              <w:fldChar w:fldCharType="begin"/>
            </w:r>
            <w:r w:rsidR="00F46956">
              <w:rPr>
                <w:noProof/>
                <w:webHidden/>
              </w:rPr>
              <w:instrText xml:space="preserve"> PAGEREF _Toc371496422 \h </w:instrText>
            </w:r>
            <w:r w:rsidR="000015DC">
              <w:rPr>
                <w:noProof/>
                <w:webHidden/>
              </w:rPr>
            </w:r>
            <w:r w:rsidR="000015DC">
              <w:rPr>
                <w:noProof/>
                <w:webHidden/>
              </w:rPr>
              <w:fldChar w:fldCharType="separate"/>
            </w:r>
            <w:r w:rsidR="00F46956">
              <w:rPr>
                <w:noProof/>
                <w:webHidden/>
              </w:rPr>
              <w:t>5</w:t>
            </w:r>
            <w:r w:rsidR="000015DC">
              <w:rPr>
                <w:noProof/>
                <w:webHidden/>
              </w:rPr>
              <w:fldChar w:fldCharType="end"/>
            </w:r>
          </w:hyperlink>
        </w:p>
        <w:p w:rsidR="00F46956" w:rsidRDefault="002A3D65">
          <w:pPr>
            <w:pStyle w:val="TOC3"/>
            <w:tabs>
              <w:tab w:val="left" w:pos="1320"/>
              <w:tab w:val="right" w:leader="dot" w:pos="9350"/>
            </w:tabs>
            <w:rPr>
              <w:noProof/>
            </w:rPr>
          </w:pPr>
          <w:hyperlink w:anchor="_Toc371496423" w:history="1">
            <w:r w:rsidR="00F46956" w:rsidRPr="00932CA4">
              <w:rPr>
                <w:rStyle w:val="Hyperlink"/>
                <w:noProof/>
              </w:rPr>
              <w:t>1.2.3</w:t>
            </w:r>
            <w:r w:rsidR="00F46956">
              <w:rPr>
                <w:noProof/>
              </w:rPr>
              <w:tab/>
            </w:r>
            <w:r w:rsidR="00F46956" w:rsidRPr="00932CA4">
              <w:rPr>
                <w:rStyle w:val="Hyperlink"/>
                <w:noProof/>
              </w:rPr>
              <w:t>Motor Connections/Environment Interactions; Ex. Mecanum Wheels</w:t>
            </w:r>
            <w:r w:rsidR="00F46956">
              <w:rPr>
                <w:noProof/>
                <w:webHidden/>
              </w:rPr>
              <w:tab/>
            </w:r>
            <w:r w:rsidR="000015DC">
              <w:rPr>
                <w:noProof/>
                <w:webHidden/>
              </w:rPr>
              <w:fldChar w:fldCharType="begin"/>
            </w:r>
            <w:r w:rsidR="00F46956">
              <w:rPr>
                <w:noProof/>
                <w:webHidden/>
              </w:rPr>
              <w:instrText xml:space="preserve"> PAGEREF _Toc371496423 \h </w:instrText>
            </w:r>
            <w:r w:rsidR="000015DC">
              <w:rPr>
                <w:noProof/>
                <w:webHidden/>
              </w:rPr>
            </w:r>
            <w:r w:rsidR="000015DC">
              <w:rPr>
                <w:noProof/>
                <w:webHidden/>
              </w:rPr>
              <w:fldChar w:fldCharType="separate"/>
            </w:r>
            <w:r w:rsidR="00F46956">
              <w:rPr>
                <w:noProof/>
                <w:webHidden/>
              </w:rPr>
              <w:t>8</w:t>
            </w:r>
            <w:r w:rsidR="000015DC">
              <w:rPr>
                <w:noProof/>
                <w:webHidden/>
              </w:rPr>
              <w:fldChar w:fldCharType="end"/>
            </w:r>
          </w:hyperlink>
        </w:p>
        <w:p w:rsidR="00F46956" w:rsidRDefault="002A3D65">
          <w:pPr>
            <w:pStyle w:val="TOC3"/>
            <w:tabs>
              <w:tab w:val="left" w:pos="1320"/>
              <w:tab w:val="right" w:leader="dot" w:pos="9350"/>
            </w:tabs>
            <w:rPr>
              <w:noProof/>
            </w:rPr>
          </w:pPr>
          <w:hyperlink w:anchor="_Toc371496424" w:history="1">
            <w:r w:rsidR="00F46956" w:rsidRPr="00932CA4">
              <w:rPr>
                <w:rStyle w:val="Hyperlink"/>
                <w:noProof/>
              </w:rPr>
              <w:t>1.2.4</w:t>
            </w:r>
            <w:r w:rsidR="00F46956">
              <w:rPr>
                <w:noProof/>
              </w:rPr>
              <w:tab/>
            </w:r>
            <w:r w:rsidR="00F46956" w:rsidRPr="00932CA4">
              <w:rPr>
                <w:rStyle w:val="Hyperlink"/>
                <w:noProof/>
              </w:rPr>
              <w:t>Speed-Torque Curve</w:t>
            </w:r>
            <w:r w:rsidR="00F46956">
              <w:rPr>
                <w:noProof/>
                <w:webHidden/>
              </w:rPr>
              <w:tab/>
            </w:r>
            <w:r w:rsidR="000015DC">
              <w:rPr>
                <w:noProof/>
                <w:webHidden/>
              </w:rPr>
              <w:fldChar w:fldCharType="begin"/>
            </w:r>
            <w:r w:rsidR="00F46956">
              <w:rPr>
                <w:noProof/>
                <w:webHidden/>
              </w:rPr>
              <w:instrText xml:space="preserve"> PAGEREF _Toc371496424 \h </w:instrText>
            </w:r>
            <w:r w:rsidR="000015DC">
              <w:rPr>
                <w:noProof/>
                <w:webHidden/>
              </w:rPr>
            </w:r>
            <w:r w:rsidR="000015DC">
              <w:rPr>
                <w:noProof/>
                <w:webHidden/>
              </w:rPr>
              <w:fldChar w:fldCharType="separate"/>
            </w:r>
            <w:r w:rsidR="00F46956">
              <w:rPr>
                <w:noProof/>
                <w:webHidden/>
              </w:rPr>
              <w:t>9</w:t>
            </w:r>
            <w:r w:rsidR="000015DC">
              <w:rPr>
                <w:noProof/>
                <w:webHidden/>
              </w:rPr>
              <w:fldChar w:fldCharType="end"/>
            </w:r>
          </w:hyperlink>
        </w:p>
        <w:p w:rsidR="00F46956" w:rsidRDefault="002A3D65">
          <w:pPr>
            <w:pStyle w:val="TOC2"/>
            <w:tabs>
              <w:tab w:val="left" w:pos="880"/>
              <w:tab w:val="right" w:leader="dot" w:pos="9350"/>
            </w:tabs>
            <w:rPr>
              <w:noProof/>
            </w:rPr>
          </w:pPr>
          <w:hyperlink w:anchor="_Toc371496425" w:history="1">
            <w:r w:rsidR="00F46956" w:rsidRPr="00932CA4">
              <w:rPr>
                <w:rStyle w:val="Hyperlink"/>
                <w:noProof/>
              </w:rPr>
              <w:t>1.3</w:t>
            </w:r>
            <w:r w:rsidR="00F46956">
              <w:rPr>
                <w:noProof/>
              </w:rPr>
              <w:tab/>
            </w:r>
            <w:r w:rsidR="00F46956" w:rsidRPr="00932CA4">
              <w:rPr>
                <w:rStyle w:val="Hyperlink"/>
                <w:noProof/>
              </w:rPr>
              <w:t>Power</w:t>
            </w:r>
            <w:r w:rsidR="00F46956">
              <w:rPr>
                <w:noProof/>
                <w:webHidden/>
              </w:rPr>
              <w:tab/>
            </w:r>
            <w:r w:rsidR="000015DC">
              <w:rPr>
                <w:noProof/>
                <w:webHidden/>
              </w:rPr>
              <w:fldChar w:fldCharType="begin"/>
            </w:r>
            <w:r w:rsidR="00F46956">
              <w:rPr>
                <w:noProof/>
                <w:webHidden/>
              </w:rPr>
              <w:instrText xml:space="preserve"> PAGEREF _Toc371496425 \h </w:instrText>
            </w:r>
            <w:r w:rsidR="000015DC">
              <w:rPr>
                <w:noProof/>
                <w:webHidden/>
              </w:rPr>
            </w:r>
            <w:r w:rsidR="000015DC">
              <w:rPr>
                <w:noProof/>
                <w:webHidden/>
              </w:rPr>
              <w:fldChar w:fldCharType="separate"/>
            </w:r>
            <w:r w:rsidR="00F46956">
              <w:rPr>
                <w:noProof/>
                <w:webHidden/>
              </w:rPr>
              <w:t>11</w:t>
            </w:r>
            <w:r w:rsidR="000015DC">
              <w:rPr>
                <w:noProof/>
                <w:webHidden/>
              </w:rPr>
              <w:fldChar w:fldCharType="end"/>
            </w:r>
          </w:hyperlink>
        </w:p>
        <w:p w:rsidR="00F46956" w:rsidRDefault="002A3D65">
          <w:pPr>
            <w:pStyle w:val="TOC2"/>
            <w:tabs>
              <w:tab w:val="left" w:pos="880"/>
              <w:tab w:val="right" w:leader="dot" w:pos="9350"/>
            </w:tabs>
            <w:rPr>
              <w:noProof/>
            </w:rPr>
          </w:pPr>
          <w:hyperlink w:anchor="_Toc371496426" w:history="1">
            <w:r w:rsidR="00F46956" w:rsidRPr="00932CA4">
              <w:rPr>
                <w:rStyle w:val="Hyperlink"/>
                <w:noProof/>
              </w:rPr>
              <w:t>1.4</w:t>
            </w:r>
            <w:r w:rsidR="00F46956">
              <w:rPr>
                <w:noProof/>
              </w:rPr>
              <w:tab/>
            </w:r>
            <w:r w:rsidR="00F46956" w:rsidRPr="00932CA4">
              <w:rPr>
                <w:rStyle w:val="Hyperlink"/>
                <w:noProof/>
              </w:rPr>
              <w:t>Selecting a Motor based on your Power Rating and Operational Point</w:t>
            </w:r>
            <w:r w:rsidR="00F46956">
              <w:rPr>
                <w:noProof/>
                <w:webHidden/>
              </w:rPr>
              <w:tab/>
            </w:r>
            <w:r w:rsidR="000015DC">
              <w:rPr>
                <w:noProof/>
                <w:webHidden/>
              </w:rPr>
              <w:fldChar w:fldCharType="begin"/>
            </w:r>
            <w:r w:rsidR="00F46956">
              <w:rPr>
                <w:noProof/>
                <w:webHidden/>
              </w:rPr>
              <w:instrText xml:space="preserve"> PAGEREF _Toc371496426 \h </w:instrText>
            </w:r>
            <w:r w:rsidR="000015DC">
              <w:rPr>
                <w:noProof/>
                <w:webHidden/>
              </w:rPr>
            </w:r>
            <w:r w:rsidR="000015DC">
              <w:rPr>
                <w:noProof/>
                <w:webHidden/>
              </w:rPr>
              <w:fldChar w:fldCharType="separate"/>
            </w:r>
            <w:r w:rsidR="00F46956">
              <w:rPr>
                <w:noProof/>
                <w:webHidden/>
              </w:rPr>
              <w:t>12</w:t>
            </w:r>
            <w:r w:rsidR="000015DC">
              <w:rPr>
                <w:noProof/>
                <w:webHidden/>
              </w:rPr>
              <w:fldChar w:fldCharType="end"/>
            </w:r>
          </w:hyperlink>
        </w:p>
        <w:p w:rsidR="00F46956" w:rsidRDefault="002A3D65">
          <w:pPr>
            <w:pStyle w:val="TOC2"/>
            <w:tabs>
              <w:tab w:val="left" w:pos="880"/>
              <w:tab w:val="right" w:leader="dot" w:pos="9350"/>
            </w:tabs>
            <w:rPr>
              <w:noProof/>
            </w:rPr>
          </w:pPr>
          <w:hyperlink w:anchor="_Toc371496427" w:history="1">
            <w:r w:rsidR="00F46956" w:rsidRPr="00932CA4">
              <w:rPr>
                <w:rStyle w:val="Hyperlink"/>
                <w:noProof/>
              </w:rPr>
              <w:t>1.5</w:t>
            </w:r>
            <w:r w:rsidR="00F46956">
              <w:rPr>
                <w:noProof/>
              </w:rPr>
              <w:tab/>
            </w:r>
            <w:r w:rsidR="00F46956" w:rsidRPr="00932CA4">
              <w:rPr>
                <w:rStyle w:val="Hyperlink"/>
                <w:noProof/>
              </w:rPr>
              <w:t>Stall Torque, No Load Speed, and the Constant Voltage Speed-Torque Line</w:t>
            </w:r>
            <w:r w:rsidR="00F46956">
              <w:rPr>
                <w:noProof/>
                <w:webHidden/>
              </w:rPr>
              <w:tab/>
            </w:r>
            <w:r w:rsidR="000015DC">
              <w:rPr>
                <w:noProof/>
                <w:webHidden/>
              </w:rPr>
              <w:fldChar w:fldCharType="begin"/>
            </w:r>
            <w:r w:rsidR="00F46956">
              <w:rPr>
                <w:noProof/>
                <w:webHidden/>
              </w:rPr>
              <w:instrText xml:space="preserve"> PAGEREF _Toc371496427 \h </w:instrText>
            </w:r>
            <w:r w:rsidR="000015DC">
              <w:rPr>
                <w:noProof/>
                <w:webHidden/>
              </w:rPr>
            </w:r>
            <w:r w:rsidR="000015DC">
              <w:rPr>
                <w:noProof/>
                <w:webHidden/>
              </w:rPr>
              <w:fldChar w:fldCharType="separate"/>
            </w:r>
            <w:r w:rsidR="00F46956">
              <w:rPr>
                <w:noProof/>
                <w:webHidden/>
              </w:rPr>
              <w:t>13</w:t>
            </w:r>
            <w:r w:rsidR="000015DC">
              <w:rPr>
                <w:noProof/>
                <w:webHidden/>
              </w:rPr>
              <w:fldChar w:fldCharType="end"/>
            </w:r>
          </w:hyperlink>
        </w:p>
        <w:p w:rsidR="00F46956" w:rsidRDefault="002A3D65">
          <w:pPr>
            <w:pStyle w:val="TOC2"/>
            <w:tabs>
              <w:tab w:val="left" w:pos="880"/>
              <w:tab w:val="right" w:leader="dot" w:pos="9350"/>
            </w:tabs>
            <w:rPr>
              <w:noProof/>
            </w:rPr>
          </w:pPr>
          <w:hyperlink w:anchor="_Toc371496428" w:history="1">
            <w:r w:rsidR="00F46956" w:rsidRPr="00932CA4">
              <w:rPr>
                <w:rStyle w:val="Hyperlink"/>
                <w:noProof/>
              </w:rPr>
              <w:t>1.6</w:t>
            </w:r>
            <w:r w:rsidR="00F46956">
              <w:rPr>
                <w:noProof/>
              </w:rPr>
              <w:tab/>
            </w:r>
            <w:r w:rsidR="00F46956" w:rsidRPr="00932CA4">
              <w:rPr>
                <w:rStyle w:val="Hyperlink"/>
                <w:noProof/>
              </w:rPr>
              <w:t>Gearing Systems</w:t>
            </w:r>
            <w:r w:rsidR="00F46956">
              <w:rPr>
                <w:noProof/>
                <w:webHidden/>
              </w:rPr>
              <w:tab/>
            </w:r>
            <w:r w:rsidR="000015DC">
              <w:rPr>
                <w:noProof/>
                <w:webHidden/>
              </w:rPr>
              <w:fldChar w:fldCharType="begin"/>
            </w:r>
            <w:r w:rsidR="00F46956">
              <w:rPr>
                <w:noProof/>
                <w:webHidden/>
              </w:rPr>
              <w:instrText xml:space="preserve"> PAGEREF _Toc371496428 \h </w:instrText>
            </w:r>
            <w:r w:rsidR="000015DC">
              <w:rPr>
                <w:noProof/>
                <w:webHidden/>
              </w:rPr>
            </w:r>
            <w:r w:rsidR="000015DC">
              <w:rPr>
                <w:noProof/>
                <w:webHidden/>
              </w:rPr>
              <w:fldChar w:fldCharType="separate"/>
            </w:r>
            <w:r w:rsidR="00F46956">
              <w:rPr>
                <w:noProof/>
                <w:webHidden/>
              </w:rPr>
              <w:t>18</w:t>
            </w:r>
            <w:r w:rsidR="000015DC">
              <w:rPr>
                <w:noProof/>
                <w:webHidden/>
              </w:rPr>
              <w:fldChar w:fldCharType="end"/>
            </w:r>
          </w:hyperlink>
        </w:p>
        <w:p w:rsidR="00F46956" w:rsidRDefault="002A3D65">
          <w:pPr>
            <w:pStyle w:val="TOC2"/>
            <w:tabs>
              <w:tab w:val="left" w:pos="880"/>
              <w:tab w:val="right" w:leader="dot" w:pos="9350"/>
            </w:tabs>
            <w:rPr>
              <w:noProof/>
            </w:rPr>
          </w:pPr>
          <w:hyperlink w:anchor="_Toc371496429" w:history="1">
            <w:r w:rsidR="00F46956" w:rsidRPr="00932CA4">
              <w:rPr>
                <w:rStyle w:val="Hyperlink"/>
                <w:noProof/>
              </w:rPr>
              <w:t>1.7</w:t>
            </w:r>
            <w:r w:rsidR="00F46956">
              <w:rPr>
                <w:noProof/>
              </w:rPr>
              <w:tab/>
            </w:r>
            <w:r w:rsidR="00F46956" w:rsidRPr="00932CA4">
              <w:rPr>
                <w:rStyle w:val="Hyperlink"/>
                <w:noProof/>
              </w:rPr>
              <w:t>Radial Load Calculation</w:t>
            </w:r>
            <w:r w:rsidR="00F46956">
              <w:rPr>
                <w:noProof/>
                <w:webHidden/>
              </w:rPr>
              <w:tab/>
            </w:r>
            <w:r w:rsidR="000015DC">
              <w:rPr>
                <w:noProof/>
                <w:webHidden/>
              </w:rPr>
              <w:fldChar w:fldCharType="begin"/>
            </w:r>
            <w:r w:rsidR="00F46956">
              <w:rPr>
                <w:noProof/>
                <w:webHidden/>
              </w:rPr>
              <w:instrText xml:space="preserve"> PAGEREF _Toc371496429 \h </w:instrText>
            </w:r>
            <w:r w:rsidR="000015DC">
              <w:rPr>
                <w:noProof/>
                <w:webHidden/>
              </w:rPr>
            </w:r>
            <w:r w:rsidR="000015DC">
              <w:rPr>
                <w:noProof/>
                <w:webHidden/>
              </w:rPr>
              <w:fldChar w:fldCharType="separate"/>
            </w:r>
            <w:r w:rsidR="00F46956">
              <w:rPr>
                <w:noProof/>
                <w:webHidden/>
              </w:rPr>
              <w:t>23</w:t>
            </w:r>
            <w:r w:rsidR="000015DC">
              <w:rPr>
                <w:noProof/>
                <w:webHidden/>
              </w:rPr>
              <w:fldChar w:fldCharType="end"/>
            </w:r>
          </w:hyperlink>
        </w:p>
        <w:p w:rsidR="00F46956" w:rsidRDefault="002A3D65">
          <w:pPr>
            <w:pStyle w:val="TOC2"/>
            <w:tabs>
              <w:tab w:val="left" w:pos="880"/>
              <w:tab w:val="right" w:leader="dot" w:pos="9350"/>
            </w:tabs>
            <w:rPr>
              <w:noProof/>
            </w:rPr>
          </w:pPr>
          <w:hyperlink w:anchor="_Toc371496430" w:history="1">
            <w:r w:rsidR="00F46956" w:rsidRPr="00932CA4">
              <w:rPr>
                <w:rStyle w:val="Hyperlink"/>
                <w:noProof/>
              </w:rPr>
              <w:t>1.8</w:t>
            </w:r>
            <w:r w:rsidR="00F46956">
              <w:rPr>
                <w:noProof/>
              </w:rPr>
              <w:tab/>
            </w:r>
            <w:r w:rsidR="00F46956" w:rsidRPr="00932CA4">
              <w:rPr>
                <w:rStyle w:val="Hyperlink"/>
                <w:noProof/>
              </w:rPr>
              <w:t>Converting from Mechanical to Electrical Requirements</w:t>
            </w:r>
            <w:r w:rsidR="00F46956">
              <w:rPr>
                <w:noProof/>
                <w:webHidden/>
              </w:rPr>
              <w:tab/>
            </w:r>
            <w:r w:rsidR="000015DC">
              <w:rPr>
                <w:noProof/>
                <w:webHidden/>
              </w:rPr>
              <w:fldChar w:fldCharType="begin"/>
            </w:r>
            <w:r w:rsidR="00F46956">
              <w:rPr>
                <w:noProof/>
                <w:webHidden/>
              </w:rPr>
              <w:instrText xml:space="preserve"> PAGEREF _Toc371496430 \h </w:instrText>
            </w:r>
            <w:r w:rsidR="000015DC">
              <w:rPr>
                <w:noProof/>
                <w:webHidden/>
              </w:rPr>
            </w:r>
            <w:r w:rsidR="000015DC">
              <w:rPr>
                <w:noProof/>
                <w:webHidden/>
              </w:rPr>
              <w:fldChar w:fldCharType="separate"/>
            </w:r>
            <w:r w:rsidR="00F46956">
              <w:rPr>
                <w:noProof/>
                <w:webHidden/>
              </w:rPr>
              <w:t>25</w:t>
            </w:r>
            <w:r w:rsidR="000015DC">
              <w:rPr>
                <w:noProof/>
                <w:webHidden/>
              </w:rPr>
              <w:fldChar w:fldCharType="end"/>
            </w:r>
          </w:hyperlink>
        </w:p>
        <w:p w:rsidR="00F46956" w:rsidRDefault="002A3D65">
          <w:pPr>
            <w:pStyle w:val="TOC3"/>
            <w:tabs>
              <w:tab w:val="left" w:pos="1320"/>
              <w:tab w:val="right" w:leader="dot" w:pos="9350"/>
            </w:tabs>
            <w:rPr>
              <w:noProof/>
            </w:rPr>
          </w:pPr>
          <w:hyperlink w:anchor="_Toc371496431" w:history="1">
            <w:r w:rsidR="00F46956" w:rsidRPr="00932CA4">
              <w:rPr>
                <w:rStyle w:val="Hyperlink"/>
                <w:noProof/>
              </w:rPr>
              <w:t>1.8.1</w:t>
            </w:r>
            <w:r w:rsidR="00F46956">
              <w:rPr>
                <w:noProof/>
              </w:rPr>
              <w:tab/>
            </w:r>
            <w:r w:rsidR="00F46956" w:rsidRPr="00932CA4">
              <w:rPr>
                <w:rStyle w:val="Hyperlink"/>
                <w:noProof/>
              </w:rPr>
              <w:t>Calculating Mechanical Efficiency</w:t>
            </w:r>
            <w:r w:rsidR="00F46956">
              <w:rPr>
                <w:noProof/>
                <w:webHidden/>
              </w:rPr>
              <w:tab/>
            </w:r>
            <w:r w:rsidR="000015DC">
              <w:rPr>
                <w:noProof/>
                <w:webHidden/>
              </w:rPr>
              <w:fldChar w:fldCharType="begin"/>
            </w:r>
            <w:r w:rsidR="00F46956">
              <w:rPr>
                <w:noProof/>
                <w:webHidden/>
              </w:rPr>
              <w:instrText xml:space="preserve"> PAGEREF _Toc371496431 \h </w:instrText>
            </w:r>
            <w:r w:rsidR="000015DC">
              <w:rPr>
                <w:noProof/>
                <w:webHidden/>
              </w:rPr>
            </w:r>
            <w:r w:rsidR="000015DC">
              <w:rPr>
                <w:noProof/>
                <w:webHidden/>
              </w:rPr>
              <w:fldChar w:fldCharType="separate"/>
            </w:r>
            <w:r w:rsidR="00F46956">
              <w:rPr>
                <w:noProof/>
                <w:webHidden/>
              </w:rPr>
              <w:t>26</w:t>
            </w:r>
            <w:r w:rsidR="000015DC">
              <w:rPr>
                <w:noProof/>
                <w:webHidden/>
              </w:rPr>
              <w:fldChar w:fldCharType="end"/>
            </w:r>
          </w:hyperlink>
        </w:p>
        <w:p w:rsidR="00F46956" w:rsidRDefault="002A3D65">
          <w:pPr>
            <w:pStyle w:val="TOC2"/>
            <w:tabs>
              <w:tab w:val="left" w:pos="880"/>
              <w:tab w:val="right" w:leader="dot" w:pos="9350"/>
            </w:tabs>
            <w:rPr>
              <w:noProof/>
            </w:rPr>
          </w:pPr>
          <w:hyperlink w:anchor="_Toc371496432" w:history="1">
            <w:r w:rsidR="00F46956" w:rsidRPr="00932CA4">
              <w:rPr>
                <w:rStyle w:val="Hyperlink"/>
                <w:noProof/>
              </w:rPr>
              <w:t>1.9</w:t>
            </w:r>
            <w:r w:rsidR="00F46956">
              <w:rPr>
                <w:noProof/>
              </w:rPr>
              <w:tab/>
            </w:r>
            <w:r w:rsidR="00F46956" w:rsidRPr="00932CA4">
              <w:rPr>
                <w:rStyle w:val="Hyperlink"/>
                <w:noProof/>
              </w:rPr>
              <w:t>Determining Voltage and Current Requirements from Power Requirements</w:t>
            </w:r>
            <w:r w:rsidR="00F46956">
              <w:rPr>
                <w:noProof/>
                <w:webHidden/>
              </w:rPr>
              <w:tab/>
            </w:r>
            <w:r w:rsidR="000015DC">
              <w:rPr>
                <w:noProof/>
                <w:webHidden/>
              </w:rPr>
              <w:fldChar w:fldCharType="begin"/>
            </w:r>
            <w:r w:rsidR="00F46956">
              <w:rPr>
                <w:noProof/>
                <w:webHidden/>
              </w:rPr>
              <w:instrText xml:space="preserve"> PAGEREF _Toc371496432 \h </w:instrText>
            </w:r>
            <w:r w:rsidR="000015DC">
              <w:rPr>
                <w:noProof/>
                <w:webHidden/>
              </w:rPr>
            </w:r>
            <w:r w:rsidR="000015DC">
              <w:rPr>
                <w:noProof/>
                <w:webHidden/>
              </w:rPr>
              <w:fldChar w:fldCharType="separate"/>
            </w:r>
            <w:r w:rsidR="00F46956">
              <w:rPr>
                <w:noProof/>
                <w:webHidden/>
              </w:rPr>
              <w:t>27</w:t>
            </w:r>
            <w:r w:rsidR="000015DC">
              <w:rPr>
                <w:noProof/>
                <w:webHidden/>
              </w:rPr>
              <w:fldChar w:fldCharType="end"/>
            </w:r>
          </w:hyperlink>
        </w:p>
        <w:p w:rsidR="00F46956" w:rsidRDefault="002A3D65">
          <w:pPr>
            <w:pStyle w:val="TOC3"/>
            <w:tabs>
              <w:tab w:val="left" w:pos="1320"/>
              <w:tab w:val="right" w:leader="dot" w:pos="9350"/>
            </w:tabs>
            <w:rPr>
              <w:noProof/>
            </w:rPr>
          </w:pPr>
          <w:hyperlink w:anchor="_Toc371496433" w:history="1">
            <w:r w:rsidR="00F46956" w:rsidRPr="00932CA4">
              <w:rPr>
                <w:rStyle w:val="Hyperlink"/>
                <w:noProof/>
              </w:rPr>
              <w:t>1.9.1</w:t>
            </w:r>
            <w:r w:rsidR="00F46956">
              <w:rPr>
                <w:noProof/>
              </w:rPr>
              <w:tab/>
            </w:r>
            <w:r w:rsidR="00F46956" w:rsidRPr="00932CA4">
              <w:rPr>
                <w:rStyle w:val="Hyperlink"/>
                <w:noProof/>
              </w:rPr>
              <w:t>Re-evaluating Motor Selection Based on Voltage and Current Requirements</w:t>
            </w:r>
            <w:r w:rsidR="00F46956">
              <w:rPr>
                <w:noProof/>
                <w:webHidden/>
              </w:rPr>
              <w:tab/>
            </w:r>
            <w:r w:rsidR="000015DC">
              <w:rPr>
                <w:noProof/>
                <w:webHidden/>
              </w:rPr>
              <w:fldChar w:fldCharType="begin"/>
            </w:r>
            <w:r w:rsidR="00F46956">
              <w:rPr>
                <w:noProof/>
                <w:webHidden/>
              </w:rPr>
              <w:instrText xml:space="preserve"> PAGEREF _Toc371496433 \h </w:instrText>
            </w:r>
            <w:r w:rsidR="000015DC">
              <w:rPr>
                <w:noProof/>
                <w:webHidden/>
              </w:rPr>
            </w:r>
            <w:r w:rsidR="000015DC">
              <w:rPr>
                <w:noProof/>
                <w:webHidden/>
              </w:rPr>
              <w:fldChar w:fldCharType="separate"/>
            </w:r>
            <w:r w:rsidR="00F46956">
              <w:rPr>
                <w:noProof/>
                <w:webHidden/>
              </w:rPr>
              <w:t>29</w:t>
            </w:r>
            <w:r w:rsidR="000015DC">
              <w:rPr>
                <w:noProof/>
                <w:webHidden/>
              </w:rPr>
              <w:fldChar w:fldCharType="end"/>
            </w:r>
          </w:hyperlink>
        </w:p>
        <w:p w:rsidR="00F46956" w:rsidRDefault="002A3D65">
          <w:pPr>
            <w:pStyle w:val="TOC3"/>
            <w:tabs>
              <w:tab w:val="left" w:pos="1320"/>
              <w:tab w:val="right" w:leader="dot" w:pos="9350"/>
            </w:tabs>
            <w:rPr>
              <w:noProof/>
            </w:rPr>
          </w:pPr>
          <w:hyperlink w:anchor="_Toc371496434" w:history="1">
            <w:r w:rsidR="00F46956" w:rsidRPr="00932CA4">
              <w:rPr>
                <w:rStyle w:val="Hyperlink"/>
                <w:noProof/>
              </w:rPr>
              <w:t>1.9.2</w:t>
            </w:r>
            <w:r w:rsidR="00F46956">
              <w:rPr>
                <w:noProof/>
              </w:rPr>
              <w:tab/>
            </w:r>
            <w:r w:rsidR="00F46956" w:rsidRPr="00932CA4">
              <w:rPr>
                <w:rStyle w:val="Hyperlink"/>
                <w:noProof/>
              </w:rPr>
              <w:t>Thermal Behavior of Motors</w:t>
            </w:r>
            <w:r w:rsidR="00F46956">
              <w:rPr>
                <w:noProof/>
                <w:webHidden/>
              </w:rPr>
              <w:tab/>
            </w:r>
            <w:r w:rsidR="000015DC">
              <w:rPr>
                <w:noProof/>
                <w:webHidden/>
              </w:rPr>
              <w:fldChar w:fldCharType="begin"/>
            </w:r>
            <w:r w:rsidR="00F46956">
              <w:rPr>
                <w:noProof/>
                <w:webHidden/>
              </w:rPr>
              <w:instrText xml:space="preserve"> PAGEREF _Toc371496434 \h </w:instrText>
            </w:r>
            <w:r w:rsidR="000015DC">
              <w:rPr>
                <w:noProof/>
                <w:webHidden/>
              </w:rPr>
            </w:r>
            <w:r w:rsidR="000015DC">
              <w:rPr>
                <w:noProof/>
                <w:webHidden/>
              </w:rPr>
              <w:fldChar w:fldCharType="separate"/>
            </w:r>
            <w:r w:rsidR="00F46956">
              <w:rPr>
                <w:noProof/>
                <w:webHidden/>
              </w:rPr>
              <w:t>30</w:t>
            </w:r>
            <w:r w:rsidR="000015DC">
              <w:rPr>
                <w:noProof/>
                <w:webHidden/>
              </w:rPr>
              <w:fldChar w:fldCharType="end"/>
            </w:r>
          </w:hyperlink>
        </w:p>
        <w:p w:rsidR="00F46956" w:rsidRDefault="002A3D65">
          <w:pPr>
            <w:pStyle w:val="TOC2"/>
            <w:tabs>
              <w:tab w:val="left" w:pos="880"/>
              <w:tab w:val="right" w:leader="dot" w:pos="9350"/>
            </w:tabs>
            <w:rPr>
              <w:noProof/>
            </w:rPr>
          </w:pPr>
          <w:hyperlink w:anchor="_Toc371496435" w:history="1">
            <w:r w:rsidR="00F46956" w:rsidRPr="00932CA4">
              <w:rPr>
                <w:rStyle w:val="Hyperlink"/>
                <w:noProof/>
              </w:rPr>
              <w:t>1.10</w:t>
            </w:r>
            <w:r w:rsidR="00F46956">
              <w:rPr>
                <w:noProof/>
              </w:rPr>
              <w:tab/>
            </w:r>
            <w:r w:rsidR="00F46956" w:rsidRPr="00932CA4">
              <w:rPr>
                <w:rStyle w:val="Hyperlink"/>
                <w:noProof/>
              </w:rPr>
              <w:t>Adding Sensors Based on Needs from Other Systems</w:t>
            </w:r>
            <w:r w:rsidR="00F46956">
              <w:rPr>
                <w:noProof/>
                <w:webHidden/>
              </w:rPr>
              <w:tab/>
            </w:r>
            <w:r w:rsidR="000015DC">
              <w:rPr>
                <w:noProof/>
                <w:webHidden/>
              </w:rPr>
              <w:fldChar w:fldCharType="begin"/>
            </w:r>
            <w:r w:rsidR="00F46956">
              <w:rPr>
                <w:noProof/>
                <w:webHidden/>
              </w:rPr>
              <w:instrText xml:space="preserve"> PAGEREF _Toc371496435 \h </w:instrText>
            </w:r>
            <w:r w:rsidR="000015DC">
              <w:rPr>
                <w:noProof/>
                <w:webHidden/>
              </w:rPr>
            </w:r>
            <w:r w:rsidR="000015DC">
              <w:rPr>
                <w:noProof/>
                <w:webHidden/>
              </w:rPr>
              <w:fldChar w:fldCharType="separate"/>
            </w:r>
            <w:r w:rsidR="00F46956">
              <w:rPr>
                <w:noProof/>
                <w:webHidden/>
              </w:rPr>
              <w:t>33</w:t>
            </w:r>
            <w:r w:rsidR="000015DC">
              <w:rPr>
                <w:noProof/>
                <w:webHidden/>
              </w:rPr>
              <w:fldChar w:fldCharType="end"/>
            </w:r>
          </w:hyperlink>
        </w:p>
        <w:p w:rsidR="00F46956" w:rsidRDefault="002A3D65">
          <w:pPr>
            <w:pStyle w:val="TOC2"/>
            <w:tabs>
              <w:tab w:val="left" w:pos="880"/>
              <w:tab w:val="right" w:leader="dot" w:pos="9350"/>
            </w:tabs>
            <w:rPr>
              <w:noProof/>
            </w:rPr>
          </w:pPr>
          <w:hyperlink w:anchor="_Toc371496436" w:history="1">
            <w:r w:rsidR="00F46956" w:rsidRPr="00932CA4">
              <w:rPr>
                <w:rStyle w:val="Hyperlink"/>
                <w:noProof/>
              </w:rPr>
              <w:t>1.11</w:t>
            </w:r>
            <w:r w:rsidR="00F46956">
              <w:rPr>
                <w:noProof/>
              </w:rPr>
              <w:tab/>
            </w:r>
            <w:r w:rsidR="00F46956" w:rsidRPr="00932CA4">
              <w:rPr>
                <w:rStyle w:val="Hyperlink"/>
                <w:noProof/>
              </w:rPr>
              <w:t>Common Additional Considerations when Selecting a Part: Motor Selection Example</w:t>
            </w:r>
            <w:r w:rsidR="00F46956">
              <w:rPr>
                <w:noProof/>
                <w:webHidden/>
              </w:rPr>
              <w:tab/>
            </w:r>
            <w:r w:rsidR="000015DC">
              <w:rPr>
                <w:noProof/>
                <w:webHidden/>
              </w:rPr>
              <w:fldChar w:fldCharType="begin"/>
            </w:r>
            <w:r w:rsidR="00F46956">
              <w:rPr>
                <w:noProof/>
                <w:webHidden/>
              </w:rPr>
              <w:instrText xml:space="preserve"> PAGEREF _Toc371496436 \h </w:instrText>
            </w:r>
            <w:r w:rsidR="000015DC">
              <w:rPr>
                <w:noProof/>
                <w:webHidden/>
              </w:rPr>
            </w:r>
            <w:r w:rsidR="000015DC">
              <w:rPr>
                <w:noProof/>
                <w:webHidden/>
              </w:rPr>
              <w:fldChar w:fldCharType="separate"/>
            </w:r>
            <w:r w:rsidR="00F46956">
              <w:rPr>
                <w:noProof/>
                <w:webHidden/>
              </w:rPr>
              <w:t>36</w:t>
            </w:r>
            <w:r w:rsidR="000015DC">
              <w:rPr>
                <w:noProof/>
                <w:webHidden/>
              </w:rPr>
              <w:fldChar w:fldCharType="end"/>
            </w:r>
          </w:hyperlink>
        </w:p>
        <w:p w:rsidR="00F46956" w:rsidRDefault="002A3D65">
          <w:pPr>
            <w:pStyle w:val="TOC3"/>
            <w:tabs>
              <w:tab w:val="left" w:pos="1320"/>
              <w:tab w:val="right" w:leader="dot" w:pos="9350"/>
            </w:tabs>
            <w:rPr>
              <w:noProof/>
            </w:rPr>
          </w:pPr>
          <w:hyperlink w:anchor="_Toc371496437" w:history="1">
            <w:r w:rsidR="00F46956" w:rsidRPr="00932CA4">
              <w:rPr>
                <w:rStyle w:val="Hyperlink"/>
                <w:noProof/>
              </w:rPr>
              <w:t>1.11.1</w:t>
            </w:r>
            <w:r w:rsidR="00F46956">
              <w:rPr>
                <w:noProof/>
              </w:rPr>
              <w:tab/>
            </w:r>
            <w:r w:rsidR="00F46956" w:rsidRPr="00932CA4">
              <w:rPr>
                <w:rStyle w:val="Hyperlink"/>
                <w:noProof/>
              </w:rPr>
              <w:t>Motor Selection with Tradeoffs</w:t>
            </w:r>
            <w:r w:rsidR="00F46956">
              <w:rPr>
                <w:noProof/>
                <w:webHidden/>
              </w:rPr>
              <w:tab/>
            </w:r>
            <w:r w:rsidR="000015DC">
              <w:rPr>
                <w:noProof/>
                <w:webHidden/>
              </w:rPr>
              <w:fldChar w:fldCharType="begin"/>
            </w:r>
            <w:r w:rsidR="00F46956">
              <w:rPr>
                <w:noProof/>
                <w:webHidden/>
              </w:rPr>
              <w:instrText xml:space="preserve"> PAGEREF _Toc371496437 \h </w:instrText>
            </w:r>
            <w:r w:rsidR="000015DC">
              <w:rPr>
                <w:noProof/>
                <w:webHidden/>
              </w:rPr>
            </w:r>
            <w:r w:rsidR="000015DC">
              <w:rPr>
                <w:noProof/>
                <w:webHidden/>
              </w:rPr>
              <w:fldChar w:fldCharType="separate"/>
            </w:r>
            <w:r w:rsidR="00F46956">
              <w:rPr>
                <w:noProof/>
                <w:webHidden/>
              </w:rPr>
              <w:t>38</w:t>
            </w:r>
            <w:r w:rsidR="000015DC">
              <w:rPr>
                <w:noProof/>
                <w:webHidden/>
              </w:rPr>
              <w:fldChar w:fldCharType="end"/>
            </w:r>
          </w:hyperlink>
        </w:p>
        <w:p w:rsidR="00F46956" w:rsidRDefault="002A3D65">
          <w:pPr>
            <w:pStyle w:val="TOC3"/>
            <w:tabs>
              <w:tab w:val="left" w:pos="1320"/>
              <w:tab w:val="right" w:leader="dot" w:pos="9350"/>
            </w:tabs>
            <w:rPr>
              <w:noProof/>
            </w:rPr>
          </w:pPr>
          <w:hyperlink w:anchor="_Toc371496438" w:history="1">
            <w:r w:rsidR="00F46956" w:rsidRPr="00932CA4">
              <w:rPr>
                <w:rStyle w:val="Hyperlink"/>
                <w:noProof/>
              </w:rPr>
              <w:t>1.11.2</w:t>
            </w:r>
            <w:r w:rsidR="00F46956">
              <w:rPr>
                <w:noProof/>
              </w:rPr>
              <w:tab/>
            </w:r>
            <w:r w:rsidR="00F46956" w:rsidRPr="00932CA4">
              <w:rPr>
                <w:rStyle w:val="Hyperlink"/>
                <w:noProof/>
              </w:rPr>
              <w:t>Generating Motor and Gearing Options</w:t>
            </w:r>
            <w:r w:rsidR="00F46956">
              <w:rPr>
                <w:noProof/>
                <w:webHidden/>
              </w:rPr>
              <w:tab/>
            </w:r>
            <w:r w:rsidR="000015DC">
              <w:rPr>
                <w:noProof/>
                <w:webHidden/>
              </w:rPr>
              <w:fldChar w:fldCharType="begin"/>
            </w:r>
            <w:r w:rsidR="00F46956">
              <w:rPr>
                <w:noProof/>
                <w:webHidden/>
              </w:rPr>
              <w:instrText xml:space="preserve"> PAGEREF _Toc371496438 \h </w:instrText>
            </w:r>
            <w:r w:rsidR="000015DC">
              <w:rPr>
                <w:noProof/>
                <w:webHidden/>
              </w:rPr>
            </w:r>
            <w:r w:rsidR="000015DC">
              <w:rPr>
                <w:noProof/>
                <w:webHidden/>
              </w:rPr>
              <w:fldChar w:fldCharType="separate"/>
            </w:r>
            <w:r w:rsidR="00F46956">
              <w:rPr>
                <w:noProof/>
                <w:webHidden/>
              </w:rPr>
              <w:t>41</w:t>
            </w:r>
            <w:r w:rsidR="000015DC">
              <w:rPr>
                <w:noProof/>
                <w:webHidden/>
              </w:rPr>
              <w:fldChar w:fldCharType="end"/>
            </w:r>
          </w:hyperlink>
        </w:p>
        <w:p w:rsidR="00F46956" w:rsidRDefault="002A3D65">
          <w:pPr>
            <w:pStyle w:val="TOC2"/>
            <w:tabs>
              <w:tab w:val="left" w:pos="880"/>
              <w:tab w:val="right" w:leader="dot" w:pos="9350"/>
            </w:tabs>
            <w:rPr>
              <w:noProof/>
            </w:rPr>
          </w:pPr>
          <w:hyperlink w:anchor="_Toc371496439" w:history="1">
            <w:r w:rsidR="00F46956" w:rsidRPr="00932CA4">
              <w:rPr>
                <w:rStyle w:val="Hyperlink"/>
                <w:noProof/>
              </w:rPr>
              <w:t>1.12</w:t>
            </w:r>
            <w:r w:rsidR="00F46956">
              <w:rPr>
                <w:noProof/>
              </w:rPr>
              <w:tab/>
            </w:r>
            <w:r w:rsidR="00F46956" w:rsidRPr="00932CA4">
              <w:rPr>
                <w:rStyle w:val="Hyperlink"/>
                <w:noProof/>
              </w:rPr>
              <w:t>Things to discuss with team members</w:t>
            </w:r>
            <w:r w:rsidR="00F46956">
              <w:rPr>
                <w:noProof/>
                <w:webHidden/>
              </w:rPr>
              <w:tab/>
            </w:r>
            <w:r w:rsidR="000015DC">
              <w:rPr>
                <w:noProof/>
                <w:webHidden/>
              </w:rPr>
              <w:fldChar w:fldCharType="begin"/>
            </w:r>
            <w:r w:rsidR="00F46956">
              <w:rPr>
                <w:noProof/>
                <w:webHidden/>
              </w:rPr>
              <w:instrText xml:space="preserve"> PAGEREF _Toc371496439 \h </w:instrText>
            </w:r>
            <w:r w:rsidR="000015DC">
              <w:rPr>
                <w:noProof/>
                <w:webHidden/>
              </w:rPr>
            </w:r>
            <w:r w:rsidR="000015DC">
              <w:rPr>
                <w:noProof/>
                <w:webHidden/>
              </w:rPr>
              <w:fldChar w:fldCharType="separate"/>
            </w:r>
            <w:r w:rsidR="00F46956">
              <w:rPr>
                <w:noProof/>
                <w:webHidden/>
              </w:rPr>
              <w:t>52</w:t>
            </w:r>
            <w:r w:rsidR="000015DC">
              <w:rPr>
                <w:noProof/>
                <w:webHidden/>
              </w:rPr>
              <w:fldChar w:fldCharType="end"/>
            </w:r>
          </w:hyperlink>
        </w:p>
        <w:p w:rsidR="00F46956" w:rsidRDefault="002A3D65">
          <w:pPr>
            <w:pStyle w:val="TOC2"/>
            <w:tabs>
              <w:tab w:val="left" w:pos="880"/>
              <w:tab w:val="right" w:leader="dot" w:pos="9350"/>
            </w:tabs>
            <w:rPr>
              <w:noProof/>
            </w:rPr>
          </w:pPr>
          <w:hyperlink w:anchor="_Toc371496440" w:history="1">
            <w:r w:rsidR="00F46956" w:rsidRPr="00932CA4">
              <w:rPr>
                <w:rStyle w:val="Hyperlink"/>
                <w:noProof/>
              </w:rPr>
              <w:t>1.13</w:t>
            </w:r>
            <w:r w:rsidR="00F46956">
              <w:rPr>
                <w:noProof/>
              </w:rPr>
              <w:tab/>
            </w:r>
            <w:r w:rsidR="00F46956" w:rsidRPr="00932CA4">
              <w:rPr>
                <w:rStyle w:val="Hyperlink"/>
                <w:noProof/>
              </w:rPr>
              <w:t>Getting a Catalogue from Maxon</w:t>
            </w:r>
            <w:r w:rsidR="00F46956">
              <w:rPr>
                <w:noProof/>
                <w:webHidden/>
              </w:rPr>
              <w:tab/>
            </w:r>
            <w:r w:rsidR="000015DC">
              <w:rPr>
                <w:noProof/>
                <w:webHidden/>
              </w:rPr>
              <w:fldChar w:fldCharType="begin"/>
            </w:r>
            <w:r w:rsidR="00F46956">
              <w:rPr>
                <w:noProof/>
                <w:webHidden/>
              </w:rPr>
              <w:instrText xml:space="preserve"> PAGEREF _Toc371496440 \h </w:instrText>
            </w:r>
            <w:r w:rsidR="000015DC">
              <w:rPr>
                <w:noProof/>
                <w:webHidden/>
              </w:rPr>
            </w:r>
            <w:r w:rsidR="000015DC">
              <w:rPr>
                <w:noProof/>
                <w:webHidden/>
              </w:rPr>
              <w:fldChar w:fldCharType="separate"/>
            </w:r>
            <w:r w:rsidR="00F46956">
              <w:rPr>
                <w:noProof/>
                <w:webHidden/>
              </w:rPr>
              <w:t>52</w:t>
            </w:r>
            <w:r w:rsidR="000015DC">
              <w:rPr>
                <w:noProof/>
                <w:webHidden/>
              </w:rPr>
              <w:fldChar w:fldCharType="end"/>
            </w:r>
          </w:hyperlink>
        </w:p>
        <w:p w:rsidR="00F46956" w:rsidRDefault="002A3D65">
          <w:pPr>
            <w:pStyle w:val="TOC1"/>
            <w:tabs>
              <w:tab w:val="right" w:leader="dot" w:pos="9350"/>
            </w:tabs>
            <w:rPr>
              <w:noProof/>
            </w:rPr>
          </w:pPr>
          <w:hyperlink w:anchor="_Toc371496441" w:history="1">
            <w:r w:rsidR="00F46956" w:rsidRPr="00932CA4">
              <w:rPr>
                <w:rStyle w:val="Hyperlink"/>
                <w:noProof/>
              </w:rPr>
              <w:t>Appendix A: More on Mecanum Wheels</w:t>
            </w:r>
            <w:r w:rsidR="00F46956">
              <w:rPr>
                <w:noProof/>
                <w:webHidden/>
              </w:rPr>
              <w:tab/>
            </w:r>
            <w:r w:rsidR="000015DC">
              <w:rPr>
                <w:noProof/>
                <w:webHidden/>
              </w:rPr>
              <w:fldChar w:fldCharType="begin"/>
            </w:r>
            <w:r w:rsidR="00F46956">
              <w:rPr>
                <w:noProof/>
                <w:webHidden/>
              </w:rPr>
              <w:instrText xml:space="preserve"> PAGEREF _Toc371496441 \h </w:instrText>
            </w:r>
            <w:r w:rsidR="000015DC">
              <w:rPr>
                <w:noProof/>
                <w:webHidden/>
              </w:rPr>
            </w:r>
            <w:r w:rsidR="000015DC">
              <w:rPr>
                <w:noProof/>
                <w:webHidden/>
              </w:rPr>
              <w:fldChar w:fldCharType="separate"/>
            </w:r>
            <w:r w:rsidR="00F46956">
              <w:rPr>
                <w:noProof/>
                <w:webHidden/>
              </w:rPr>
              <w:t>53</w:t>
            </w:r>
            <w:r w:rsidR="000015DC">
              <w:rPr>
                <w:noProof/>
                <w:webHidden/>
              </w:rPr>
              <w:fldChar w:fldCharType="end"/>
            </w:r>
          </w:hyperlink>
        </w:p>
        <w:p w:rsidR="002713CE" w:rsidRDefault="000015DC" w:rsidP="002713CE">
          <w:r>
            <w:fldChar w:fldCharType="end"/>
          </w:r>
        </w:p>
      </w:sdtContent>
    </w:sdt>
    <w:p w:rsidR="002713CE" w:rsidRDefault="002713CE" w:rsidP="002713CE">
      <w:pPr>
        <w:rPr>
          <w:rFonts w:ascii="Calibri" w:eastAsia="Times New Roman" w:hAnsi="Calibri" w:cs="Calibri"/>
          <w:b/>
          <w:bCs/>
          <w:color w:val="0B5294"/>
          <w:sz w:val="28"/>
          <w:szCs w:val="28"/>
        </w:rPr>
      </w:pPr>
      <w:r>
        <w:rPr>
          <w:rFonts w:ascii="Calibri" w:hAnsi="Calibri" w:cs="Calibri"/>
        </w:rPr>
        <w:br w:type="page"/>
      </w:r>
    </w:p>
    <w:p w:rsidR="002713CE" w:rsidRPr="006E6AD8" w:rsidRDefault="002713CE" w:rsidP="002713CE">
      <w:pPr>
        <w:pStyle w:val="Heading1"/>
        <w:rPr>
          <w:rFonts w:ascii="Calibri" w:hAnsi="Calibri" w:cs="Calibri"/>
        </w:rPr>
      </w:pPr>
      <w:bookmarkStart w:id="1" w:name="_Toc371496418"/>
      <w:r w:rsidRPr="006E6AD8">
        <w:rPr>
          <w:rFonts w:ascii="Calibri" w:hAnsi="Calibri" w:cs="Calibri"/>
        </w:rPr>
        <w:lastRenderedPageBreak/>
        <w:t>Motor Selection</w:t>
      </w:r>
      <w:bookmarkEnd w:id="1"/>
      <w:r w:rsidRPr="006E6AD8">
        <w:rPr>
          <w:rFonts w:ascii="Calibri" w:hAnsi="Calibri" w:cs="Calibri"/>
        </w:rPr>
        <w:t xml:space="preserve"> </w:t>
      </w:r>
      <w:r>
        <w:rPr>
          <w:rFonts w:ascii="Calibri" w:hAnsi="Calibri" w:cs="Calibri"/>
        </w:rPr>
        <w:t xml:space="preserve"> </w:t>
      </w:r>
    </w:p>
    <w:p w:rsidR="002713CE" w:rsidRPr="005627D3" w:rsidRDefault="002713CE" w:rsidP="002713CE">
      <w:pPr>
        <w:rPr>
          <w:rFonts w:ascii="Calibri" w:eastAsia="Calibri" w:hAnsi="Calibri" w:cs="Calibri"/>
        </w:rPr>
      </w:pPr>
      <w:r w:rsidRPr="005627D3">
        <w:rPr>
          <w:rFonts w:ascii="Calibri" w:eastAsia="Calibri" w:hAnsi="Calibri" w:cs="Calibri"/>
        </w:rPr>
        <w:t xml:space="preserve">Motors are a very common component in many devices and embedded systems.  </w:t>
      </w:r>
      <w:r w:rsidR="00611F4A">
        <w:rPr>
          <w:rFonts w:ascii="Calibri" w:eastAsia="Calibri" w:hAnsi="Calibri" w:cs="Calibri"/>
        </w:rPr>
        <w:t>To function properly</w:t>
      </w:r>
      <w:r>
        <w:rPr>
          <w:rFonts w:ascii="Calibri" w:eastAsia="Calibri" w:hAnsi="Calibri" w:cs="Calibri"/>
        </w:rPr>
        <w:t>,</w:t>
      </w:r>
      <w:r w:rsidRPr="005627D3">
        <w:rPr>
          <w:rFonts w:ascii="Calibri" w:eastAsia="Calibri" w:hAnsi="Calibri" w:cs="Calibri"/>
        </w:rPr>
        <w:t xml:space="preserve"> </w:t>
      </w:r>
      <w:r w:rsidR="00611F4A">
        <w:rPr>
          <w:rFonts w:ascii="Calibri" w:eastAsia="Calibri" w:hAnsi="Calibri" w:cs="Calibri"/>
        </w:rPr>
        <w:t xml:space="preserve">their </w:t>
      </w:r>
      <w:r w:rsidRPr="005627D3">
        <w:rPr>
          <w:rFonts w:ascii="Calibri" w:eastAsia="Calibri" w:hAnsi="Calibri" w:cs="Calibri"/>
        </w:rPr>
        <w:t xml:space="preserve">selection requires a careful step by step process that relies heavily on the intended operation of the motor. Therefore, before motor selection can begin, it is beneficial to define what the motor </w:t>
      </w:r>
      <w:r>
        <w:rPr>
          <w:rFonts w:ascii="Calibri" w:eastAsia="Calibri" w:hAnsi="Calibri" w:cs="Calibri"/>
        </w:rPr>
        <w:t xml:space="preserve">will </w:t>
      </w:r>
      <w:r w:rsidRPr="005627D3">
        <w:rPr>
          <w:rFonts w:ascii="Calibri" w:eastAsia="Calibri" w:hAnsi="Calibri" w:cs="Calibri"/>
        </w:rPr>
        <w:t xml:space="preserve">have to do, the performance goals of </w:t>
      </w:r>
      <w:r>
        <w:rPr>
          <w:rFonts w:ascii="Calibri" w:eastAsia="Calibri" w:hAnsi="Calibri" w:cs="Calibri"/>
        </w:rPr>
        <w:t>the</w:t>
      </w:r>
      <w:r w:rsidRPr="005627D3">
        <w:rPr>
          <w:rFonts w:ascii="Calibri" w:eastAsia="Calibri" w:hAnsi="Calibri" w:cs="Calibri"/>
        </w:rPr>
        <w:t xml:space="preserve"> motor and overall system (i.e. how will you measure that it’s doing well), and how the motor will interact with the other system components </w:t>
      </w:r>
      <w:r>
        <w:rPr>
          <w:rFonts w:ascii="Calibri" w:eastAsia="Calibri" w:hAnsi="Calibri" w:cs="Calibri"/>
        </w:rPr>
        <w:t>(</w:t>
      </w:r>
      <w:r w:rsidRPr="005627D3">
        <w:rPr>
          <w:rFonts w:ascii="Calibri" w:eastAsia="Calibri" w:hAnsi="Calibri" w:cs="Calibri"/>
        </w:rPr>
        <w:t>such as the power system</w:t>
      </w:r>
      <w:r>
        <w:rPr>
          <w:rFonts w:ascii="Calibri" w:eastAsia="Calibri" w:hAnsi="Calibri" w:cs="Calibri"/>
        </w:rPr>
        <w:t>)</w:t>
      </w:r>
      <w:r w:rsidRPr="005627D3">
        <w:rPr>
          <w:rFonts w:ascii="Calibri" w:eastAsia="Calibri" w:hAnsi="Calibri" w:cs="Calibri"/>
        </w:rPr>
        <w:t xml:space="preserve">.  Understanding these parameters will help the selection process by keeping the focus on </w:t>
      </w:r>
      <w:r w:rsidR="00C737A0" w:rsidRPr="005627D3">
        <w:rPr>
          <w:rFonts w:ascii="Calibri" w:eastAsia="Calibri" w:hAnsi="Calibri" w:cs="Calibri"/>
        </w:rPr>
        <w:t>what your</w:t>
      </w:r>
      <w:r w:rsidRPr="005627D3">
        <w:rPr>
          <w:rFonts w:ascii="Calibri" w:eastAsia="Calibri" w:hAnsi="Calibri" w:cs="Calibri"/>
        </w:rPr>
        <w:t xml:space="preserve"> system must achieve, and in turn can help you to </w:t>
      </w:r>
      <w:r>
        <w:rPr>
          <w:rFonts w:ascii="Calibri" w:eastAsia="Calibri" w:hAnsi="Calibri" w:cs="Calibri"/>
        </w:rPr>
        <w:t xml:space="preserve">better </w:t>
      </w:r>
      <w:r w:rsidRPr="005627D3">
        <w:rPr>
          <w:rFonts w:ascii="Calibri" w:eastAsia="Calibri" w:hAnsi="Calibri" w:cs="Calibri"/>
        </w:rPr>
        <w:t xml:space="preserve">define motor technical requirements.  </w:t>
      </w:r>
    </w:p>
    <w:p w:rsidR="00804D74" w:rsidRDefault="002713CE" w:rsidP="002713CE">
      <w:pPr>
        <w:rPr>
          <w:rFonts w:ascii="Calibri" w:eastAsia="Calibri" w:hAnsi="Calibri" w:cs="Calibri"/>
        </w:rPr>
      </w:pPr>
      <w:r w:rsidRPr="001D7439">
        <w:rPr>
          <w:rFonts w:ascii="Calibri" w:eastAsia="Calibri" w:hAnsi="Calibri" w:cs="Calibri"/>
        </w:rPr>
        <w:t xml:space="preserve">This </w:t>
      </w:r>
      <w:r w:rsidR="00611F4A">
        <w:rPr>
          <w:rFonts w:ascii="Calibri" w:eastAsia="Calibri" w:hAnsi="Calibri" w:cs="Calibri"/>
        </w:rPr>
        <w:t>guide</w:t>
      </w:r>
      <w:r w:rsidRPr="001D7439">
        <w:rPr>
          <w:rFonts w:ascii="Calibri" w:eastAsia="Calibri" w:hAnsi="Calibri" w:cs="Calibri"/>
        </w:rPr>
        <w:t xml:space="preserve"> </w:t>
      </w:r>
      <w:r w:rsidRPr="005627D3">
        <w:rPr>
          <w:rFonts w:ascii="Calibri" w:eastAsia="Calibri" w:hAnsi="Calibri" w:cs="Calibri"/>
        </w:rPr>
        <w:t xml:space="preserve">uses the </w:t>
      </w:r>
      <w:r w:rsidR="00804D74">
        <w:rPr>
          <w:rFonts w:ascii="Calibri" w:eastAsia="Calibri" w:hAnsi="Calibri" w:cs="Calibri"/>
        </w:rPr>
        <w:t xml:space="preserve">Intel sponsored and Cornell developed </w:t>
      </w:r>
      <w:r w:rsidRPr="005627D3">
        <w:rPr>
          <w:rFonts w:ascii="Calibri" w:eastAsia="Calibri" w:hAnsi="Calibri" w:cs="Calibri"/>
        </w:rPr>
        <w:t>ModBot to discuss how to select motors based on locomotion performance goals</w:t>
      </w:r>
      <w:r>
        <w:rPr>
          <w:rFonts w:ascii="Calibri" w:eastAsia="Calibri" w:hAnsi="Calibri" w:cs="Calibri"/>
        </w:rPr>
        <w:t>,</w:t>
      </w:r>
      <w:r w:rsidRPr="005627D3">
        <w:rPr>
          <w:rFonts w:ascii="Calibri" w:eastAsia="Calibri" w:hAnsi="Calibri" w:cs="Calibri"/>
        </w:rPr>
        <w:t xml:space="preserve"> locomotion being the ability to move from one location to anot</w:t>
      </w:r>
      <w:r w:rsidR="00611F4A">
        <w:rPr>
          <w:rFonts w:ascii="Calibri" w:eastAsia="Calibri" w:hAnsi="Calibri" w:cs="Calibri"/>
        </w:rPr>
        <w:t xml:space="preserve">her.  Selecting a motor based </w:t>
      </w:r>
      <w:r w:rsidRPr="005627D3">
        <w:rPr>
          <w:rFonts w:ascii="Calibri" w:eastAsia="Calibri" w:hAnsi="Calibri" w:cs="Calibri"/>
        </w:rPr>
        <w:t xml:space="preserve">on locomotion performance goals makes for a good motor selection example </w:t>
      </w:r>
      <w:r>
        <w:rPr>
          <w:rFonts w:ascii="Calibri" w:eastAsia="Calibri" w:hAnsi="Calibri" w:cs="Calibri"/>
        </w:rPr>
        <w:t>because</w:t>
      </w:r>
      <w:r w:rsidRPr="005627D3">
        <w:rPr>
          <w:rFonts w:ascii="Calibri" w:eastAsia="Calibri" w:hAnsi="Calibri" w:cs="Calibri"/>
        </w:rPr>
        <w:t xml:space="preserve"> </w:t>
      </w:r>
      <w:r>
        <w:rPr>
          <w:rFonts w:ascii="Calibri" w:eastAsia="Calibri" w:hAnsi="Calibri" w:cs="Calibri"/>
        </w:rPr>
        <w:t xml:space="preserve">the </w:t>
      </w:r>
      <w:r w:rsidRPr="005627D3">
        <w:rPr>
          <w:rFonts w:ascii="Calibri" w:eastAsia="Calibri" w:hAnsi="Calibri" w:cs="Calibri"/>
        </w:rPr>
        <w:t xml:space="preserve">goals are often </w:t>
      </w:r>
      <w:r w:rsidR="00611F4A">
        <w:rPr>
          <w:rFonts w:ascii="Calibri" w:eastAsia="Calibri" w:hAnsi="Calibri" w:cs="Calibri"/>
        </w:rPr>
        <w:t>specified in terms of easily understandable</w:t>
      </w:r>
      <w:r w:rsidRPr="005627D3">
        <w:rPr>
          <w:rFonts w:ascii="Calibri" w:eastAsia="Calibri" w:hAnsi="Calibri" w:cs="Calibri"/>
        </w:rPr>
        <w:t xml:space="preserve"> parameters</w:t>
      </w:r>
      <w:r>
        <w:rPr>
          <w:rFonts w:ascii="Calibri" w:eastAsia="Calibri" w:hAnsi="Calibri" w:cs="Calibri"/>
        </w:rPr>
        <w:t>,</w:t>
      </w:r>
      <w:r w:rsidRPr="005627D3">
        <w:rPr>
          <w:rFonts w:ascii="Calibri" w:eastAsia="Calibri" w:hAnsi="Calibri" w:cs="Calibri"/>
        </w:rPr>
        <w:t xml:space="preserve"> such as maximum acceleration and maximum velocity of the robot</w:t>
      </w:r>
      <w:r>
        <w:rPr>
          <w:rFonts w:ascii="Calibri" w:eastAsia="Calibri" w:hAnsi="Calibri" w:cs="Calibri"/>
        </w:rPr>
        <w:t>.</w:t>
      </w:r>
      <w:r w:rsidRPr="005627D3">
        <w:rPr>
          <w:rFonts w:ascii="Calibri" w:eastAsia="Calibri" w:hAnsi="Calibri" w:cs="Calibri"/>
        </w:rPr>
        <w:t xml:space="preserve"> </w:t>
      </w:r>
      <w:r>
        <w:rPr>
          <w:rFonts w:ascii="Calibri" w:eastAsia="Calibri" w:hAnsi="Calibri" w:cs="Calibri"/>
        </w:rPr>
        <w:t>T</w:t>
      </w:r>
      <w:r w:rsidRPr="005627D3">
        <w:rPr>
          <w:rFonts w:ascii="Calibri" w:eastAsia="Calibri" w:hAnsi="Calibri" w:cs="Calibri"/>
        </w:rPr>
        <w:t>hese goals can be easily related to a variety of motor selection situations</w:t>
      </w:r>
      <w:r w:rsidR="00804D74">
        <w:rPr>
          <w:rFonts w:ascii="Calibri" w:eastAsia="Calibri" w:hAnsi="Calibri" w:cs="Calibri"/>
        </w:rPr>
        <w:t>, regardless of what your motor application is</w:t>
      </w:r>
      <w:r w:rsidRPr="005627D3">
        <w:rPr>
          <w:rFonts w:ascii="Calibri" w:eastAsia="Calibri" w:hAnsi="Calibri" w:cs="Calibri"/>
        </w:rPr>
        <w:t xml:space="preserve">. </w:t>
      </w:r>
    </w:p>
    <w:p w:rsidR="002713CE" w:rsidRDefault="002713CE" w:rsidP="002713CE">
      <w:r w:rsidRPr="005627D3">
        <w:rPr>
          <w:rFonts w:ascii="Calibri" w:eastAsia="Calibri" w:hAnsi="Calibri" w:cs="Calibri"/>
        </w:rPr>
        <w:t xml:space="preserve">This process also </w:t>
      </w:r>
      <w:r w:rsidRPr="001D7439">
        <w:rPr>
          <w:rFonts w:ascii="Calibri" w:eastAsia="Calibri" w:hAnsi="Calibri" w:cs="Calibri"/>
        </w:rPr>
        <w:t>shows how the power system and the w</w:t>
      </w:r>
      <w:r w:rsidRPr="00845092">
        <w:rPr>
          <w:rFonts w:ascii="Calibri" w:eastAsia="Calibri" w:hAnsi="Calibri" w:cs="Calibri"/>
        </w:rPr>
        <w:t>heels factor into the overall locomotion performance. For ease of discussion, this section</w:t>
      </w:r>
      <w:r w:rsidRPr="001D7439">
        <w:rPr>
          <w:rFonts w:ascii="Calibri" w:eastAsia="Calibri" w:hAnsi="Calibri" w:cs="Calibri"/>
        </w:rPr>
        <w:t xml:space="preserve"> first assumes that the power-system and wheels are parameters that were already given</w:t>
      </w:r>
      <w:r w:rsidRPr="00845092">
        <w:rPr>
          <w:rFonts w:ascii="Calibri" w:eastAsia="Calibri" w:hAnsi="Calibri" w:cs="Calibri"/>
        </w:rPr>
        <w:t xml:space="preserve">. But in doing so, </w:t>
      </w:r>
      <w:r w:rsidR="008077AD">
        <w:rPr>
          <w:rFonts w:ascii="Calibri" w:eastAsia="Calibri" w:hAnsi="Calibri" w:cs="Calibri"/>
        </w:rPr>
        <w:t>it</w:t>
      </w:r>
      <w:r w:rsidRPr="005627D3">
        <w:rPr>
          <w:rFonts w:ascii="Calibri" w:eastAsia="Calibri" w:hAnsi="Calibri" w:cs="Calibri"/>
        </w:rPr>
        <w:t xml:space="preserve"> </w:t>
      </w:r>
      <w:r w:rsidRPr="00845092">
        <w:rPr>
          <w:rFonts w:ascii="Calibri" w:eastAsia="Calibri" w:hAnsi="Calibri" w:cs="Calibri"/>
        </w:rPr>
        <w:t>will also show how to use the wheel and power systems selection as</w:t>
      </w:r>
      <w:r w:rsidR="008077AD">
        <w:rPr>
          <w:rFonts w:ascii="Calibri" w:eastAsia="Calibri" w:hAnsi="Calibri" w:cs="Calibri"/>
        </w:rPr>
        <w:t xml:space="preserve"> open parameters to improve </w:t>
      </w:r>
      <w:r w:rsidRPr="00845092">
        <w:rPr>
          <w:rFonts w:ascii="Calibri" w:eastAsia="Calibri" w:hAnsi="Calibri" w:cs="Calibri"/>
        </w:rPr>
        <w:t>overall locomotion performance.</w:t>
      </w:r>
      <w:r w:rsidRPr="005627D3">
        <w:rPr>
          <w:rFonts w:ascii="Calibri" w:eastAsia="Calibri" w:hAnsi="Calibri" w:cs="Calibri"/>
        </w:rPr>
        <w:t xml:space="preserve">  </w:t>
      </w:r>
      <w:r>
        <w:t>As motor selection can be a more involved process than most people realize</w:t>
      </w:r>
      <w:r w:rsidRPr="00845092">
        <w:t xml:space="preserve">, </w:t>
      </w:r>
      <w:r w:rsidR="008077AD">
        <w:t>the guide</w:t>
      </w:r>
      <w:r>
        <w:t xml:space="preserve"> will follow a several stage process:</w:t>
      </w:r>
    </w:p>
    <w:p w:rsidR="002713CE" w:rsidRDefault="002713CE" w:rsidP="002713CE">
      <w:pPr>
        <w:pStyle w:val="ListParagraph"/>
        <w:numPr>
          <w:ilvl w:val="0"/>
          <w:numId w:val="1"/>
        </w:numPr>
      </w:pPr>
      <w:r>
        <w:t>Determin</w:t>
      </w:r>
      <w:r w:rsidR="008077AD">
        <w:t>e</w:t>
      </w:r>
      <w:r>
        <w:t xml:space="preserve"> key performance goals of the system</w:t>
      </w:r>
    </w:p>
    <w:p w:rsidR="002713CE" w:rsidRDefault="002713CE" w:rsidP="002713CE">
      <w:pPr>
        <w:pStyle w:val="ListParagraph"/>
        <w:numPr>
          <w:ilvl w:val="0"/>
          <w:numId w:val="1"/>
        </w:numPr>
      </w:pPr>
      <w:r>
        <w:t>Transform the goals into torque and rotational speed requirements for the motor</w:t>
      </w:r>
    </w:p>
    <w:p w:rsidR="002713CE" w:rsidRDefault="002713CE" w:rsidP="002713CE">
      <w:pPr>
        <w:pStyle w:val="ListParagraph"/>
        <w:numPr>
          <w:ilvl w:val="1"/>
          <w:numId w:val="1"/>
        </w:numPr>
      </w:pPr>
      <w:r>
        <w:t>Speed</w:t>
      </w:r>
    </w:p>
    <w:p w:rsidR="002713CE" w:rsidRDefault="002713CE" w:rsidP="002713CE">
      <w:pPr>
        <w:pStyle w:val="ListParagraph"/>
        <w:numPr>
          <w:ilvl w:val="1"/>
          <w:numId w:val="1"/>
        </w:numPr>
      </w:pPr>
      <w:r>
        <w:t>Torque</w:t>
      </w:r>
    </w:p>
    <w:p w:rsidR="002713CE" w:rsidRDefault="00804D74" w:rsidP="002713CE">
      <w:pPr>
        <w:pStyle w:val="ListParagraph"/>
        <w:numPr>
          <w:ilvl w:val="1"/>
          <w:numId w:val="1"/>
        </w:numPr>
      </w:pPr>
      <w:r>
        <w:t xml:space="preserve">Motor  connection interactions (i.e. what is the motor connected to and how does that influence its performance; </w:t>
      </w:r>
      <w:r w:rsidR="002713CE">
        <w:t xml:space="preserve">Mecanum Wheel  </w:t>
      </w:r>
      <w:r>
        <w:t>example given)</w:t>
      </w:r>
    </w:p>
    <w:p w:rsidR="002713CE" w:rsidRDefault="002713CE" w:rsidP="002713CE">
      <w:pPr>
        <w:pStyle w:val="ListParagraph"/>
        <w:numPr>
          <w:ilvl w:val="1"/>
          <w:numId w:val="1"/>
        </w:numPr>
      </w:pPr>
      <w:r>
        <w:t>Speed-Torque Curve</w:t>
      </w:r>
    </w:p>
    <w:p w:rsidR="002713CE" w:rsidRDefault="002713CE" w:rsidP="002713CE">
      <w:pPr>
        <w:pStyle w:val="ListParagraph"/>
        <w:numPr>
          <w:ilvl w:val="1"/>
          <w:numId w:val="1"/>
        </w:numPr>
      </w:pPr>
      <w:r>
        <w:t xml:space="preserve">Mechanical Power </w:t>
      </w:r>
    </w:p>
    <w:p w:rsidR="002713CE" w:rsidRDefault="002713CE" w:rsidP="002713CE">
      <w:pPr>
        <w:pStyle w:val="ListParagraph"/>
        <w:numPr>
          <w:ilvl w:val="1"/>
          <w:numId w:val="1"/>
        </w:numPr>
      </w:pPr>
      <w:r>
        <w:t>Constant Voltage Torque-Speed Line</w:t>
      </w:r>
    </w:p>
    <w:p w:rsidR="002713CE" w:rsidRDefault="002713CE" w:rsidP="002713CE">
      <w:pPr>
        <w:pStyle w:val="ListParagraph"/>
        <w:numPr>
          <w:ilvl w:val="0"/>
          <w:numId w:val="1"/>
        </w:numPr>
      </w:pPr>
      <w:r>
        <w:t>Utiliz</w:t>
      </w:r>
      <w:r w:rsidR="008077AD">
        <w:t>e gearing s</w:t>
      </w:r>
      <w:r>
        <w:t xml:space="preserve">ystems if the </w:t>
      </w:r>
      <w:r w:rsidR="008077AD">
        <w:t>o</w:t>
      </w:r>
      <w:r>
        <w:t xml:space="preserve">perating </w:t>
      </w:r>
      <w:r w:rsidR="008077AD">
        <w:t>p</w:t>
      </w:r>
      <w:r>
        <w:t>oint speed and torque do not match the motor speed and torque</w:t>
      </w:r>
    </w:p>
    <w:p w:rsidR="002713CE" w:rsidRDefault="002713CE" w:rsidP="002713CE">
      <w:pPr>
        <w:pStyle w:val="ListParagraph"/>
        <w:numPr>
          <w:ilvl w:val="0"/>
          <w:numId w:val="1"/>
        </w:numPr>
      </w:pPr>
      <w:r>
        <w:t>Relat</w:t>
      </w:r>
      <w:r w:rsidR="008077AD">
        <w:t xml:space="preserve">e </w:t>
      </w:r>
      <w:r>
        <w:t>these mechanical requirements into electrical power system requirements, including the potential of motor overheating</w:t>
      </w:r>
    </w:p>
    <w:p w:rsidR="002713CE" w:rsidRDefault="008077AD" w:rsidP="002713CE">
      <w:pPr>
        <w:pStyle w:val="ListParagraph"/>
        <w:numPr>
          <w:ilvl w:val="0"/>
          <w:numId w:val="1"/>
        </w:numPr>
      </w:pPr>
      <w:r>
        <w:t>Add</w:t>
      </w:r>
      <w:r w:rsidR="002713CE">
        <w:t xml:space="preserve"> sensors, such as encoders, based on the information needs of other systems</w:t>
      </w:r>
    </w:p>
    <w:p w:rsidR="002713CE" w:rsidRDefault="008077AD" w:rsidP="002713CE">
      <w:pPr>
        <w:pStyle w:val="ListParagraph"/>
        <w:numPr>
          <w:ilvl w:val="0"/>
          <w:numId w:val="1"/>
        </w:numPr>
      </w:pPr>
      <w:r>
        <w:t>Review</w:t>
      </w:r>
      <w:r w:rsidR="002713CE">
        <w:t xml:space="preserve"> additional requirements such as cost, time, environmental, serviceability and mounting requirements</w:t>
      </w:r>
    </w:p>
    <w:p w:rsidR="002713CE" w:rsidRDefault="008077AD" w:rsidP="002713CE">
      <w:pPr>
        <w:pStyle w:val="ListParagraph"/>
        <w:numPr>
          <w:ilvl w:val="0"/>
          <w:numId w:val="1"/>
        </w:numPr>
      </w:pPr>
      <w:r>
        <w:t>Deal</w:t>
      </w:r>
      <w:r w:rsidR="002713CE">
        <w:t xml:space="preserve"> with the reality that there is rarely a motor that exactly matches the calculated requirements and make proper trade-offs</w:t>
      </w:r>
    </w:p>
    <w:p w:rsidR="002713CE" w:rsidRDefault="008077AD" w:rsidP="002713CE">
      <w:pPr>
        <w:pStyle w:val="ListParagraph"/>
        <w:numPr>
          <w:ilvl w:val="1"/>
          <w:numId w:val="1"/>
        </w:numPr>
      </w:pPr>
      <w:r>
        <w:t xml:space="preserve">Review </w:t>
      </w:r>
      <w:r w:rsidR="002713CE">
        <w:t>all requirements</w:t>
      </w:r>
    </w:p>
    <w:p w:rsidR="002713CE" w:rsidRDefault="008077AD" w:rsidP="002713CE">
      <w:pPr>
        <w:pStyle w:val="ListParagraph"/>
        <w:numPr>
          <w:ilvl w:val="1"/>
          <w:numId w:val="1"/>
        </w:numPr>
      </w:pPr>
      <w:r>
        <w:t>Determine</w:t>
      </w:r>
      <w:r w:rsidR="002713CE">
        <w:t xml:space="preserve"> rating system</w:t>
      </w:r>
    </w:p>
    <w:p w:rsidR="002713CE" w:rsidRDefault="008077AD" w:rsidP="002713CE">
      <w:pPr>
        <w:pStyle w:val="ListParagraph"/>
        <w:numPr>
          <w:ilvl w:val="1"/>
          <w:numId w:val="1"/>
        </w:numPr>
      </w:pPr>
      <w:r>
        <w:t>Generate</w:t>
      </w:r>
      <w:r w:rsidR="002713CE">
        <w:t xml:space="preserve"> a selection of motors</w:t>
      </w:r>
    </w:p>
    <w:p w:rsidR="002713CE" w:rsidRDefault="008077AD" w:rsidP="002713CE">
      <w:pPr>
        <w:pStyle w:val="ListParagraph"/>
        <w:numPr>
          <w:ilvl w:val="1"/>
          <w:numId w:val="1"/>
        </w:numPr>
      </w:pPr>
      <w:r>
        <w:t>Compare</w:t>
      </w:r>
      <w:r w:rsidR="002713CE">
        <w:t xml:space="preserve"> all options and select a motor</w:t>
      </w:r>
    </w:p>
    <w:p w:rsidR="002713CE" w:rsidRPr="006E6AD8" w:rsidRDefault="002713CE" w:rsidP="002713CE">
      <w:pPr>
        <w:pStyle w:val="Heading2"/>
      </w:pPr>
      <w:bookmarkStart w:id="2" w:name="_Toc371496419"/>
      <w:r w:rsidRPr="006E6AD8">
        <w:t>System Level Performance Requirements</w:t>
      </w:r>
      <w:bookmarkEnd w:id="2"/>
    </w:p>
    <w:p w:rsidR="002713CE" w:rsidRDefault="002713CE" w:rsidP="002713CE">
      <w:r>
        <w:t>To select a motor, it is important to understand what the</w:t>
      </w:r>
      <w:r w:rsidR="008077AD">
        <w:t xml:space="preserve"> motor helps the system achieve</w:t>
      </w:r>
      <w:r w:rsidR="006727EF">
        <w:t>,</w:t>
      </w:r>
      <w:r>
        <w:t xml:space="preserve"> </w:t>
      </w:r>
      <w:r w:rsidR="00804D74">
        <w:t xml:space="preserve">a.k.a. </w:t>
      </w:r>
      <w:r>
        <w:t xml:space="preserve">the performance requirements.  Typically, the performance requirements are derived from the customer needs.  In this </w:t>
      </w:r>
      <w:r w:rsidR="00C737A0">
        <w:t>case</w:t>
      </w:r>
      <w:r w:rsidR="00C737A0" w:rsidDel="0013133F">
        <w:t>,</w:t>
      </w:r>
      <w:r>
        <w:t xml:space="preserve"> the needs were for the ModBot to be “fast” and “agile</w:t>
      </w:r>
      <w:r w:rsidR="008077AD">
        <w:t>.”</w:t>
      </w:r>
      <w:r>
        <w:t xml:space="preserve"> The terms fast and agile seem very broad and can be defined many different ways; therefore, it is important to define them more specifically.  For this case, the team collected data from similar robotic applications, including the past Cornell RoboCup teams.  Spectators of these robots considered them to be fast at approximately 1 m/s. Similarly, investigation into controls work done in this same area revealed that a good rule of thumb for a robot to be considered agile</w:t>
      </w:r>
      <w:r w:rsidR="008077AD">
        <w:t>,</w:t>
      </w:r>
      <w:r>
        <w:t xml:space="preserve"> or “responsive</w:t>
      </w:r>
      <w:r w:rsidR="008077AD">
        <w:t>,</w:t>
      </w:r>
      <w:r>
        <w:t xml:space="preserve">” is if the maximum acceleration magnitude is at least twice that of the maximum velocity magnitude. </w:t>
      </w:r>
      <w:r w:rsidR="008077AD">
        <w:t>Since</w:t>
      </w:r>
      <w:r>
        <w:t xml:space="preserve"> the maximum velocity target is 1</w:t>
      </w:r>
      <w:r w:rsidR="008077AD">
        <w:t xml:space="preserve"> </w:t>
      </w:r>
      <w:r>
        <w:t>m/s, the target maximum acceleration rate is 2 m/s</w:t>
      </w:r>
      <w:r w:rsidRPr="00D24063">
        <w:rPr>
          <w:vertAlign w:val="superscript"/>
        </w:rPr>
        <w:t>2</w:t>
      </w:r>
      <w:r>
        <w:t>.</w:t>
      </w:r>
      <w:r w:rsidR="00804D74">
        <w:t xml:space="preserve"> More on the development of the Cornell RoboCup robots can be found </w:t>
      </w:r>
      <w:r w:rsidR="00181B7F">
        <w:t>from the team's documentation</w:t>
      </w:r>
      <w:r w:rsidR="00804D74">
        <w:t>,</w:t>
      </w:r>
      <w:r w:rsidR="00181B7F">
        <w:rPr>
          <w:rStyle w:val="FootnoteReference"/>
        </w:rPr>
        <w:footnoteReference w:id="1"/>
      </w:r>
      <w:r w:rsidR="00804D74">
        <w:t xml:space="preserve"> but the important thing is that you have some way of justifying you performance goals.</w:t>
      </w:r>
      <w:r>
        <w:t xml:space="preserve">  </w:t>
      </w:r>
    </w:p>
    <w:p w:rsidR="002713CE" w:rsidRDefault="002713CE" w:rsidP="002713CE">
      <w:r>
        <w:t xml:space="preserve">This creates system velocity and acceleration targets and places measureable parameters to the terms fast and agile. However, keep in mind that these targets are still somewhat flexible as they are an interpretation of the need. Spectators may enjoy something faster, but they also may not be able to differentiate </w:t>
      </w:r>
      <w:r w:rsidR="00804D74">
        <w:t>1</w:t>
      </w:r>
      <w:r>
        <w:t>.</w:t>
      </w:r>
      <w:r w:rsidR="00804D74">
        <w:t xml:space="preserve">1 </w:t>
      </w:r>
      <w:r>
        <w:t xml:space="preserve">m/s from 1.0 m/s.  As with any robot, there is also a </w:t>
      </w:r>
      <w:r w:rsidR="009F3F0A">
        <w:t>strong</w:t>
      </w:r>
      <w:r>
        <w:t xml:space="preserve"> desire for it to appear intelligent. Often how quickly a robot can react to its environment is interpreted as how intelligent it is. It was decided that since a larger acceleration will enable faster reaction, having a larger acceleration would be given more importance than having a larger maximum velocity.  With these initial performance targets established, the next step is to translate these into technical requirements.</w:t>
      </w:r>
    </w:p>
    <w:p w:rsidR="002713CE" w:rsidRPr="00657B31" w:rsidRDefault="002713CE" w:rsidP="002713CE">
      <w:pPr>
        <w:pStyle w:val="Heading2"/>
      </w:pPr>
      <w:bookmarkStart w:id="3" w:name="_Toc371496420"/>
      <w:r w:rsidRPr="00657B31">
        <w:t xml:space="preserve">Motor </w:t>
      </w:r>
      <w:r>
        <w:t>P</w:t>
      </w:r>
      <w:r w:rsidRPr="00657B31">
        <w:t>erformance Requirements</w:t>
      </w:r>
      <w:bookmarkEnd w:id="3"/>
    </w:p>
    <w:p w:rsidR="002713CE" w:rsidRDefault="002713CE" w:rsidP="002713CE">
      <w:r>
        <w:t xml:space="preserve">Although the performance targets are in terms of maximum velocity and maximum acceleration, the motors can’t be characterized by these variables because other factors greatly affect a motor’s output (think of a light robot and a heavy robot both using the same motors). </w:t>
      </w:r>
      <w:r w:rsidR="009F3F0A">
        <w:t>Instead of velocity and acceleration</w:t>
      </w:r>
      <w:r>
        <w:t xml:space="preserve">, motors </w:t>
      </w:r>
      <w:r w:rsidR="009F3F0A">
        <w:t xml:space="preserve">are </w:t>
      </w:r>
      <w:r>
        <w:t>characterized by their rotational speed</w:t>
      </w:r>
      <w:r w:rsidR="0075515D">
        <w:t xml:space="preserve"> </w:t>
      </w:r>
      <w:r w:rsidR="00D42988">
        <w:t>(</w:t>
      </w:r>
      <w:r w:rsidR="007705A5" w:rsidRPr="007705A5">
        <w:rPr>
          <w:i/>
        </w:rPr>
        <w:t>n</w:t>
      </w:r>
      <w:r w:rsidR="007705A5" w:rsidRPr="007705A5">
        <w:t>)</w:t>
      </w:r>
      <w:r>
        <w:t xml:space="preserve"> and the torque</w:t>
      </w:r>
      <w:r w:rsidR="0075515D">
        <w:t xml:space="preserve"> </w:t>
      </w:r>
      <w:r w:rsidR="00D42988">
        <w:t>(</w:t>
      </w:r>
      <w:r w:rsidR="007705A5" w:rsidRPr="007705A5">
        <w:rPr>
          <w:i/>
        </w:rPr>
        <w:t>M</w:t>
      </w:r>
      <w:r w:rsidR="007705A5" w:rsidRPr="007705A5">
        <w:t>)</w:t>
      </w:r>
      <w:r>
        <w:t xml:space="preserve"> that they can provide. Both of these can be related to the velocity and acceleration of the robot using the equations below and other information about the overall system.</w:t>
      </w:r>
    </w:p>
    <w:p w:rsidR="002713CE" w:rsidRPr="00D24063" w:rsidRDefault="002713CE" w:rsidP="002713CE">
      <w:pPr>
        <w:pStyle w:val="Heading3"/>
        <w:rPr>
          <w:rFonts w:eastAsia="Times New Roman"/>
        </w:rPr>
      </w:pPr>
      <w:bookmarkStart w:id="4" w:name="_Toc371496421"/>
      <w:r w:rsidRPr="00D24063">
        <w:rPr>
          <w:rFonts w:eastAsia="Times New Roman"/>
        </w:rPr>
        <w:t>Speed</w:t>
      </w:r>
      <w:bookmarkEnd w:id="4"/>
    </w:p>
    <w:p w:rsidR="005A344A" w:rsidRDefault="002713CE" w:rsidP="005A344A">
      <w:r>
        <w:t>The</w:t>
      </w:r>
      <w:r w:rsidR="005A344A">
        <w:t xml:space="preserve"> desired</w:t>
      </w:r>
      <w:r>
        <w:t xml:space="preserve"> maximum velocity of the system can be converted into a wheel rotational speed b</w:t>
      </w:r>
      <w:r w:rsidR="005A344A">
        <w:t>y using the following equations. The maximum velocity of the system (</w:t>
      </w:r>
      <w:r w:rsidR="001B3C43" w:rsidRPr="001B3C43">
        <w:rPr>
          <w:i/>
        </w:rPr>
        <w:t>v</w:t>
      </w:r>
      <w:r w:rsidR="001B3C43" w:rsidRPr="001B3C43">
        <w:rPr>
          <w:i/>
          <w:vertAlign w:val="subscript"/>
        </w:rPr>
        <w:t>max</w:t>
      </w:r>
      <w:r w:rsidR="005A344A">
        <w:t>) is translated into rotational speed of the wheel (</w:t>
      </w:r>
      <w:r w:rsidR="001B3C43" w:rsidRPr="001B3C43">
        <w:rPr>
          <w:i/>
        </w:rPr>
        <w:t>n</w:t>
      </w:r>
      <w:r w:rsidR="001B3C43" w:rsidRPr="001B3C43">
        <w:rPr>
          <w:i/>
          <w:vertAlign w:val="subscript"/>
        </w:rPr>
        <w:t>wheel</w:t>
      </w:r>
      <w:r w:rsidR="005A344A">
        <w:t>) by using the wheel radius (</w:t>
      </w:r>
      <w:r w:rsidR="001B3C43" w:rsidRPr="001B3C43">
        <w:rPr>
          <w:i/>
        </w:rPr>
        <w:t>r</w:t>
      </w:r>
      <w:r w:rsidR="001B3C43" w:rsidRPr="001B3C43">
        <w:rPr>
          <w:i/>
          <w:vertAlign w:val="subscript"/>
        </w:rPr>
        <w:t>wheel</w:t>
      </w:r>
      <w:r w:rsidR="005A344A">
        <w:t>).</w:t>
      </w:r>
    </w:p>
    <w:tbl>
      <w:tblPr>
        <w:tblW w:w="5000" w:type="pct"/>
        <w:tblLook w:val="04A0" w:firstRow="1" w:lastRow="0" w:firstColumn="1" w:lastColumn="0" w:noHBand="0" w:noVBand="1"/>
      </w:tblPr>
      <w:tblGrid>
        <w:gridCol w:w="2571"/>
        <w:gridCol w:w="4667"/>
        <w:gridCol w:w="2338"/>
      </w:tblGrid>
      <w:tr w:rsidR="002713CE" w:rsidTr="00DE1DBC">
        <w:tc>
          <w:tcPr>
            <w:tcW w:w="1342" w:type="pct"/>
          </w:tcPr>
          <w:p w:rsidR="002713CE" w:rsidRDefault="002713CE" w:rsidP="00DE1DBC">
            <w:pPr>
              <w:pStyle w:val="Caption"/>
              <w:jc w:val="center"/>
              <w:rPr>
                <w:rFonts w:ascii="Calibri" w:eastAsia="Times New Roman" w:hAnsi="Calibri" w:cs="Calibri"/>
                <w:b w:val="0"/>
                <w:caps/>
                <w:color w:val="000000" w:themeColor="text1"/>
                <w:sz w:val="20"/>
                <w:vertAlign w:val="superscript"/>
              </w:rPr>
            </w:pPr>
          </w:p>
        </w:tc>
        <w:tc>
          <w:tcPr>
            <w:tcW w:w="2437" w:type="pct"/>
          </w:tcPr>
          <w:p w:rsidR="002713CE" w:rsidRPr="0075515D" w:rsidRDefault="002A3D65" w:rsidP="00DE1DBC">
            <w:pPr>
              <w:pStyle w:val="Caption"/>
              <w:jc w:val="center"/>
              <w:rPr>
                <w:rFonts w:ascii="Calibri" w:eastAsia="Times New Roman" w:hAnsi="Calibri" w:cs="Calibri"/>
                <w:b w:val="0"/>
                <w:caps/>
                <w:color w:val="000000" w:themeColor="text1"/>
                <w:sz w:val="24"/>
                <w:vertAlign w:val="superscript"/>
              </w:rPr>
            </w:pPr>
            <m:oMath>
              <m:sSub>
                <m:sSubPr>
                  <m:ctrlPr>
                    <w:rPr>
                      <w:rFonts w:ascii="Cambria Math" w:eastAsia="Times New Roman" w:hAnsi="Cambria Math"/>
                      <w:b w:val="0"/>
                      <w:i/>
                      <w:color w:val="000000" w:themeColor="text1"/>
                      <w:sz w:val="24"/>
                    </w:rPr>
                  </m:ctrlPr>
                </m:sSubPr>
                <m:e>
                  <m:r>
                    <m:rPr>
                      <m:sty m:val="bi"/>
                    </m:rPr>
                    <w:rPr>
                      <w:rFonts w:ascii="Cambria Math" w:eastAsia="Times New Roman" w:hAnsi="Cambria Math"/>
                      <w:color w:val="000000" w:themeColor="text1"/>
                      <w:sz w:val="24"/>
                    </w:rPr>
                    <m:t>n</m:t>
                  </m:r>
                </m:e>
                <m:sub>
                  <m:r>
                    <m:rPr>
                      <m:sty m:val="bi"/>
                    </m:rPr>
                    <w:rPr>
                      <w:rFonts w:ascii="Cambria Math" w:eastAsia="Times New Roman" w:hAnsi="Cambria Math"/>
                      <w:color w:val="000000" w:themeColor="text1"/>
                      <w:sz w:val="24"/>
                    </w:rPr>
                    <m:t>wheel</m:t>
                  </m:r>
                </m:sub>
              </m:sSub>
              <m:r>
                <m:rPr>
                  <m:sty m:val="bi"/>
                </m:rPr>
                <w:rPr>
                  <w:rFonts w:ascii="Cambria Math" w:eastAsia="Times New Roman" w:hAnsi="Cambria Math"/>
                  <w:color w:val="000000" w:themeColor="text1"/>
                  <w:sz w:val="24"/>
                </w:rPr>
                <m:t>=</m:t>
              </m:r>
              <m:f>
                <m:fPr>
                  <m:ctrlPr>
                    <w:rPr>
                      <w:rFonts w:ascii="Cambria Math" w:eastAsia="Times New Roman" w:hAnsi="Cambria Math"/>
                      <w:b w:val="0"/>
                      <w:i/>
                      <w:color w:val="000000" w:themeColor="text1"/>
                      <w:sz w:val="24"/>
                    </w:rPr>
                  </m:ctrlPr>
                </m:fPr>
                <m:num>
                  <m:r>
                    <m:rPr>
                      <m:sty m:val="bi"/>
                    </m:rPr>
                    <w:rPr>
                      <w:rFonts w:ascii="Cambria Math" w:eastAsia="Times New Roman" w:hAnsi="Cambria Math"/>
                      <w:color w:val="000000" w:themeColor="text1"/>
                      <w:sz w:val="24"/>
                    </w:rPr>
                    <m:t>robot velocity</m:t>
                  </m:r>
                </m:num>
                <m:den>
                  <m:r>
                    <m:rPr>
                      <m:sty m:val="bi"/>
                    </m:rPr>
                    <w:rPr>
                      <w:rFonts w:ascii="Cambria Math" w:eastAsia="Times New Roman" w:hAnsi="Cambria Math"/>
                      <w:color w:val="000000" w:themeColor="text1"/>
                      <w:sz w:val="24"/>
                    </w:rPr>
                    <m:t>wheel circumference</m:t>
                  </m:r>
                </m:den>
              </m:f>
              <m:r>
                <m:rPr>
                  <m:sty m:val="bi"/>
                </m:rPr>
                <w:rPr>
                  <w:rFonts w:ascii="Cambria Math" w:eastAsia="Times New Roman" w:hAnsi="Cambria Math"/>
                  <w:color w:val="000000" w:themeColor="text1"/>
                  <w:sz w:val="24"/>
                </w:rPr>
                <m:t xml:space="preserve"> </m:t>
              </m:r>
            </m:oMath>
            <w:r w:rsidR="001B3C43" w:rsidRPr="001B3C43">
              <w:rPr>
                <w:rFonts w:ascii="Calibri" w:eastAsia="Times New Roman" w:hAnsi="Calibri" w:cs="Calibri"/>
                <w:b w:val="0"/>
                <w:color w:val="000000" w:themeColor="text1"/>
                <w:sz w:val="24"/>
              </w:rPr>
              <w:t xml:space="preserve">  </w:t>
            </w:r>
          </w:p>
        </w:tc>
        <w:tc>
          <w:tcPr>
            <w:tcW w:w="1221" w:type="pct"/>
            <w:vAlign w:val="center"/>
          </w:tcPr>
          <w:p w:rsidR="002713CE" w:rsidRDefault="002713CE" w:rsidP="00DE1DBC">
            <w:pPr>
              <w:pStyle w:val="Caption"/>
              <w:keepNext/>
              <w:jc w:val="right"/>
              <w:rPr>
                <w:rFonts w:ascii="Calibri" w:eastAsia="Times New Roman" w:hAnsi="Calibri" w:cs="Calibri"/>
                <w:b w:val="0"/>
                <w:caps/>
                <w:color w:val="auto"/>
                <w:sz w:val="20"/>
              </w:rPr>
            </w:pPr>
          </w:p>
        </w:tc>
      </w:tr>
      <w:tr w:rsidR="002713CE" w:rsidTr="00DE1DBC">
        <w:tc>
          <w:tcPr>
            <w:tcW w:w="1342" w:type="pct"/>
          </w:tcPr>
          <w:p w:rsidR="002713CE" w:rsidRPr="001D7439" w:rsidDel="009D41C4" w:rsidRDefault="002713CE" w:rsidP="00DE1DBC">
            <w:pPr>
              <w:pStyle w:val="Caption"/>
              <w:jc w:val="center"/>
              <w:rPr>
                <w:rFonts w:ascii="Calibri" w:eastAsia="Calibri" w:hAnsi="Calibri" w:cs="Times New Roman"/>
                <w:b w:val="0"/>
                <w:color w:val="000000" w:themeColor="text1"/>
                <w:sz w:val="28"/>
              </w:rPr>
            </w:pPr>
          </w:p>
        </w:tc>
        <w:tc>
          <w:tcPr>
            <w:tcW w:w="2437" w:type="pct"/>
          </w:tcPr>
          <w:p w:rsidR="002713CE" w:rsidRPr="0075515D" w:rsidRDefault="002A3D65" w:rsidP="00DE1DBC">
            <w:pPr>
              <w:pStyle w:val="Caption"/>
              <w:ind w:hanging="51"/>
              <w:rPr>
                <w:rFonts w:ascii="Calibri" w:eastAsia="Times New Roman" w:hAnsi="Calibri" w:cs="Calibri"/>
                <w:b w:val="0"/>
                <w:color w:val="000000" w:themeColor="text1"/>
                <w:sz w:val="24"/>
              </w:rPr>
            </w:pPr>
            <m:oMathPara>
              <m:oMath>
                <m:sSub>
                  <m:sSubPr>
                    <m:ctrlPr>
                      <w:rPr>
                        <w:rFonts w:ascii="Cambria Math" w:eastAsia="Times New Roman" w:hAnsi="Cambria Math"/>
                        <w:b w:val="0"/>
                        <w:i/>
                        <w:color w:val="000000" w:themeColor="text1"/>
                        <w:sz w:val="24"/>
                      </w:rPr>
                    </m:ctrlPr>
                  </m:sSubPr>
                  <m:e>
                    <m:r>
                      <m:rPr>
                        <m:sty m:val="bi"/>
                      </m:rPr>
                      <w:rPr>
                        <w:rFonts w:ascii="Cambria Math" w:eastAsia="Times New Roman" w:hAnsi="Cambria Math"/>
                        <w:color w:val="000000" w:themeColor="text1"/>
                        <w:sz w:val="24"/>
                      </w:rPr>
                      <m:t>n</m:t>
                    </m:r>
                  </m:e>
                  <m:sub>
                    <m:r>
                      <m:rPr>
                        <m:sty m:val="bi"/>
                      </m:rPr>
                      <w:rPr>
                        <w:rFonts w:ascii="Cambria Math" w:eastAsia="Times New Roman" w:hAnsi="Cambria Math"/>
                        <w:color w:val="000000" w:themeColor="text1"/>
                        <w:sz w:val="24"/>
                      </w:rPr>
                      <m:t>wheel</m:t>
                    </m:r>
                  </m:sub>
                </m:sSub>
                <m:r>
                  <m:rPr>
                    <m:sty m:val="bi"/>
                  </m:rPr>
                  <w:rPr>
                    <w:rFonts w:ascii="Cambria Math" w:eastAsia="Times New Roman" w:hAnsi="Cambria Math"/>
                    <w:color w:val="000000" w:themeColor="text1"/>
                    <w:sz w:val="24"/>
                  </w:rPr>
                  <m:t>=</m:t>
                </m:r>
                <m:f>
                  <m:fPr>
                    <m:ctrlPr>
                      <w:rPr>
                        <w:rFonts w:ascii="Cambria Math" w:eastAsia="Times New Roman" w:hAnsi="Cambria Math"/>
                        <w:b w:val="0"/>
                        <w:i/>
                        <w:color w:val="000000" w:themeColor="text1"/>
                        <w:sz w:val="24"/>
                      </w:rPr>
                    </m:ctrlPr>
                  </m:fPr>
                  <m:num>
                    <m:sSub>
                      <m:sSubPr>
                        <m:ctrlPr>
                          <w:rPr>
                            <w:rFonts w:ascii="Cambria Math" w:eastAsia="Times New Roman" w:hAnsi="Cambria Math"/>
                            <w:b w:val="0"/>
                            <w:i/>
                            <w:color w:val="000000" w:themeColor="text1"/>
                            <w:sz w:val="24"/>
                          </w:rPr>
                        </m:ctrlPr>
                      </m:sSubPr>
                      <m:e>
                        <m:r>
                          <m:rPr>
                            <m:sty m:val="bi"/>
                          </m:rPr>
                          <w:rPr>
                            <w:rFonts w:ascii="Cambria Math" w:eastAsia="Times New Roman" w:hAnsi="Cambria Math"/>
                            <w:color w:val="000000" w:themeColor="text1"/>
                            <w:sz w:val="24"/>
                          </w:rPr>
                          <m:t>v</m:t>
                        </m:r>
                      </m:e>
                      <m:sub>
                        <m:r>
                          <m:rPr>
                            <m:sty m:val="bi"/>
                          </m:rPr>
                          <w:rPr>
                            <w:rFonts w:ascii="Cambria Math" w:eastAsia="Times New Roman" w:hAnsi="Cambria Math"/>
                            <w:color w:val="000000" w:themeColor="text1"/>
                            <w:sz w:val="24"/>
                          </w:rPr>
                          <m:t>max</m:t>
                        </m:r>
                      </m:sub>
                    </m:sSub>
                  </m:num>
                  <m:den>
                    <m:r>
                      <m:rPr>
                        <m:sty m:val="bi"/>
                      </m:rPr>
                      <w:rPr>
                        <w:rFonts w:ascii="Cambria Math" w:eastAsia="Times New Roman" w:hAnsi="Cambria Math"/>
                        <w:color w:val="000000" w:themeColor="text1"/>
                        <w:sz w:val="24"/>
                      </w:rPr>
                      <m:t>2</m:t>
                    </m:r>
                    <m:r>
                      <m:rPr>
                        <m:sty m:val="bi"/>
                      </m:rPr>
                      <w:rPr>
                        <w:rFonts w:ascii="Cambria Math" w:eastAsia="Times New Roman" w:hAnsi="Cambria Math"/>
                        <w:color w:val="000000" w:themeColor="text1"/>
                        <w:sz w:val="24"/>
                      </w:rPr>
                      <m:t>π</m:t>
                    </m:r>
                    <m:sSub>
                      <m:sSubPr>
                        <m:ctrlPr>
                          <w:rPr>
                            <w:rFonts w:ascii="Cambria Math" w:eastAsia="Times New Roman" w:hAnsi="Cambria Math"/>
                            <w:b w:val="0"/>
                            <w:i/>
                            <w:color w:val="000000" w:themeColor="text1"/>
                            <w:sz w:val="24"/>
                          </w:rPr>
                        </m:ctrlPr>
                      </m:sSubPr>
                      <m:e>
                        <m:r>
                          <m:rPr>
                            <m:sty m:val="bi"/>
                          </m:rPr>
                          <w:rPr>
                            <w:rFonts w:ascii="Cambria Math" w:eastAsia="Times New Roman" w:hAnsi="Cambria Math"/>
                            <w:color w:val="000000" w:themeColor="text1"/>
                            <w:sz w:val="24"/>
                          </w:rPr>
                          <m:t>(r</m:t>
                        </m:r>
                      </m:e>
                      <m:sub>
                        <m:r>
                          <m:rPr>
                            <m:sty m:val="bi"/>
                          </m:rPr>
                          <w:rPr>
                            <w:rFonts w:ascii="Cambria Math" w:eastAsia="Times New Roman" w:hAnsi="Cambria Math"/>
                            <w:color w:val="000000" w:themeColor="text1"/>
                            <w:sz w:val="24"/>
                          </w:rPr>
                          <m:t>wheel</m:t>
                        </m:r>
                      </m:sub>
                    </m:sSub>
                    <m:r>
                      <m:rPr>
                        <m:sty m:val="bi"/>
                      </m:rPr>
                      <w:rPr>
                        <w:rFonts w:ascii="Cambria Math" w:eastAsia="Times New Roman" w:hAnsi="Cambria Math"/>
                        <w:color w:val="000000" w:themeColor="text1"/>
                        <w:sz w:val="24"/>
                      </w:rPr>
                      <m:t>)</m:t>
                    </m:r>
                  </m:den>
                </m:f>
              </m:oMath>
            </m:oMathPara>
          </w:p>
        </w:tc>
        <w:tc>
          <w:tcPr>
            <w:tcW w:w="1221" w:type="pct"/>
            <w:vAlign w:val="center"/>
          </w:tcPr>
          <w:p w:rsidR="002713CE" w:rsidRPr="00D355FE" w:rsidRDefault="002713CE" w:rsidP="00DE1DBC">
            <w:pPr>
              <w:pStyle w:val="Caption"/>
              <w:keepNext/>
              <w:jc w:val="right"/>
              <w:rPr>
                <w:b w:val="0"/>
                <w:color w:val="auto"/>
                <w:sz w:val="22"/>
              </w:rPr>
            </w:pPr>
            <w:r>
              <w:rPr>
                <w:b w:val="0"/>
                <w:color w:val="auto"/>
                <w:sz w:val="22"/>
              </w:rPr>
              <w:t>( 1 )</w:t>
            </w:r>
          </w:p>
        </w:tc>
      </w:tr>
    </w:tbl>
    <w:p w:rsidR="002713CE" w:rsidRPr="0096620E" w:rsidRDefault="002A3D65" w:rsidP="002713CE">
      <w:pPr>
        <w:spacing w:before="120" w:after="0"/>
        <w:rPr>
          <w:rFonts w:ascii="Calibri" w:eastAsia="Times New Roman" w:hAnsi="Calibri" w:cs="Times New Roman"/>
        </w:rPr>
      </w:pPr>
      <m:oMathPara>
        <m:oMath>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wheel</m:t>
              </m:r>
            </m:sub>
          </m:sSub>
          <m:r>
            <w:rPr>
              <w:rFonts w:ascii="Cambria Math" w:eastAsia="Times New Roman" w:hAnsi="Cambria Math"/>
            </w:rPr>
            <m:t xml:space="preserve"> </m:t>
          </m:r>
          <m:d>
            <m:dPr>
              <m:ctrlPr>
                <w:rPr>
                  <w:rFonts w:ascii="Cambria Math" w:eastAsia="Times New Roman" w:hAnsi="Cambria Math"/>
                  <w:i/>
                </w:rPr>
              </m:ctrlPr>
            </m:dPr>
            <m:e>
              <m:r>
                <w:rPr>
                  <w:rFonts w:ascii="Cambria Math" w:eastAsia="Times New Roman" w:hAnsi="Cambria Math"/>
                </w:rPr>
                <m:t>RPM</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 m/s</m:t>
              </m:r>
            </m:num>
            <m:den>
              <m:r>
                <w:rPr>
                  <w:rFonts w:ascii="Cambria Math" w:eastAsia="Times New Roman" w:hAnsi="Cambria Math"/>
                </w:rPr>
                <m:t>2π(0.0762 m)</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60 sec</m:t>
              </m:r>
            </m:num>
            <m:den>
              <m:r>
                <w:rPr>
                  <w:rFonts w:ascii="Cambria Math" w:eastAsia="Times New Roman" w:hAnsi="Cambria Math"/>
                </w:rPr>
                <m:t>1 min</m:t>
              </m:r>
            </m:den>
          </m:f>
          <m:r>
            <w:rPr>
              <w:rFonts w:ascii="Cambria Math" w:eastAsia="Times New Roman" w:hAnsi="Cambria Math"/>
            </w:rPr>
            <m:t>=125.3 RPM</m:t>
          </m:r>
        </m:oMath>
      </m:oMathPara>
    </w:p>
    <w:p w:rsidR="00D42988" w:rsidRDefault="002713CE" w:rsidP="002713CE">
      <w:r>
        <w:t>This calculated rotational speed is the desired operating wheel speed for the system.  However, when selecting a motor, motors’ data sheets give ratings for a “No-Load” speed (</w:t>
      </w:r>
      <w:r w:rsidR="001B3C43" w:rsidRPr="001B3C43">
        <w:rPr>
          <w:i/>
        </w:rPr>
        <w:t>n</w:t>
      </w:r>
      <w:r w:rsidR="001B3C43" w:rsidRPr="001B3C43">
        <w:rPr>
          <w:i/>
          <w:vertAlign w:val="subscript"/>
        </w:rPr>
        <w:t>0</w:t>
      </w:r>
      <w:r>
        <w:t>) or the maximum rotational speed of the motor with nothing attached to it, i.e. having “no-load</w:t>
      </w:r>
      <w:r w:rsidR="00F448B1">
        <w:t>.</w:t>
      </w:r>
      <w:r>
        <w:t xml:space="preserve">”  The motor you select will require a rated “No-Load” speed greater than your calculated operating speed because when a physical load is placed on the motor, the motor speed will naturally slow down.  The physical load in the case of the ModBot comes from mainly its weight and any friction with the ground that must be overcome. </w:t>
      </w:r>
    </w:p>
    <w:p w:rsidR="002713CE" w:rsidRDefault="002713CE" w:rsidP="002713CE">
      <w:r>
        <w:t>The ModBot’s physical load can more accurately be stated as the amount of force required to maintain the target velocity (</w:t>
      </w:r>
      <w:r w:rsidR="001B3C43" w:rsidRPr="001B3C43">
        <w:rPr>
          <w:i/>
        </w:rPr>
        <w:t>v</w:t>
      </w:r>
      <w:r w:rsidR="001B3C43" w:rsidRPr="001B3C43">
        <w:rPr>
          <w:i/>
          <w:vertAlign w:val="subscript"/>
        </w:rPr>
        <w:t>max</w:t>
      </w:r>
      <w:r>
        <w:t>) and achieve the target acceleration (</w:t>
      </w:r>
      <w:r w:rsidR="001B3C43" w:rsidRPr="001B3C43">
        <w:rPr>
          <w:i/>
        </w:rPr>
        <w:t>a</w:t>
      </w:r>
      <w:r w:rsidR="001B3C43" w:rsidRPr="001B3C43">
        <w:rPr>
          <w:i/>
          <w:vertAlign w:val="subscript"/>
        </w:rPr>
        <w:t>max</w:t>
      </w:r>
      <w:r>
        <w:t>). The</w:t>
      </w:r>
      <w:r w:rsidR="00D42988">
        <w:t>se</w:t>
      </w:r>
      <w:r>
        <w:t xml:space="preserve"> forces will</w:t>
      </w:r>
      <w:r w:rsidR="00F448B1">
        <w:t xml:space="preserve"> then</w:t>
      </w:r>
      <w:r>
        <w:t xml:space="preserve"> need to be translated into a torque (</w:t>
      </w:r>
      <w:r w:rsidR="001B3C43" w:rsidRPr="001B3C43">
        <w:rPr>
          <w:i/>
        </w:rPr>
        <w:t>M</w:t>
      </w:r>
      <w:r>
        <w:t>) requirement for the motor. Once a torque requirement and the desired operating wheel speed are known, you will have your initial mechanical requirements to begin identifying options for your motor.</w:t>
      </w:r>
    </w:p>
    <w:p w:rsidR="002713CE" w:rsidRPr="00D24063" w:rsidRDefault="002713CE" w:rsidP="002713CE">
      <w:pPr>
        <w:pStyle w:val="Heading3"/>
        <w:rPr>
          <w:rFonts w:eastAsia="Times New Roman"/>
        </w:rPr>
      </w:pPr>
      <w:bookmarkStart w:id="5" w:name="_Toc371496422"/>
      <w:r w:rsidRPr="00D24063">
        <w:rPr>
          <w:rFonts w:eastAsia="Times New Roman"/>
        </w:rPr>
        <w:t>Torque</w:t>
      </w:r>
      <w:bookmarkEnd w:id="5"/>
    </w:p>
    <w:p w:rsidR="00D42988" w:rsidRDefault="002713CE" w:rsidP="002713CE">
      <w:r>
        <w:t>The value of the torque (</w:t>
      </w:r>
      <w:r w:rsidR="001B3C43" w:rsidRPr="001B3C43">
        <w:rPr>
          <w:i/>
        </w:rPr>
        <w:t>M</w:t>
      </w:r>
      <w:r>
        <w:t xml:space="preserve">) requirement will be a little more difficult to accurately predict than the desired operating wheel speed.  During steady state constant velocity operation, the motor requires torque to overcome the friction in the system (rolling resistance of the wheel against the ground and inherent friction in the motor bearings or gears) as well as any longitudinal component of the weight vector (additional force from going up/down an incline).  Because of the difficulty of obtaining many of these values, some assumptions will be required to get the motor selection process started.  </w:t>
      </w:r>
    </w:p>
    <w:p w:rsidR="002713CE" w:rsidRDefault="002713CE" w:rsidP="002713CE">
      <w:r>
        <w:t>During acceleration, the torque on the motor will be</w:t>
      </w:r>
      <w:r w:rsidR="00F448B1">
        <w:t xml:space="preserve"> at</w:t>
      </w:r>
      <w:r>
        <w:t xml:space="preserve"> its highest, so this condition will b</w:t>
      </w:r>
      <w:r w:rsidR="00156BC6">
        <w:t xml:space="preserve">e evaluated in greater detail. </w:t>
      </w:r>
      <w:r>
        <w:t xml:space="preserve">The total torque required will be a function of the acceleration rate, vehicle mass, wheel inertia, and the steady state rolling resistance. Depending on the accuracy level required, </w:t>
      </w:r>
      <w:r w:rsidR="00156BC6">
        <w:t>you may need to take into account</w:t>
      </w:r>
      <w:r>
        <w:t xml:space="preserve"> </w:t>
      </w:r>
      <w:r w:rsidR="00156BC6">
        <w:t xml:space="preserve">other factors such as </w:t>
      </w:r>
      <w:r>
        <w:t xml:space="preserve">air drag, increased friction in the bearing system due to higher nominal load, etc. If </w:t>
      </w:r>
      <w:r w:rsidR="00156BC6">
        <w:t xml:space="preserve">a more </w:t>
      </w:r>
      <w:r>
        <w:t>detailed calculation is required, many vehicle dynamics books have the equations to help refine the accuracy.</w:t>
      </w:r>
      <w:r>
        <w:rPr>
          <w:rStyle w:val="FootnoteReference"/>
        </w:rPr>
        <w:footnoteReference w:id="2"/>
      </w:r>
      <w:r>
        <w:t xml:space="preserve">  However, that is beyond both the scope of this document and the level of detail needed in many embedded systems and robotics projects.</w:t>
      </w:r>
    </w:p>
    <w:p w:rsidR="002713CE" w:rsidRPr="008F3DD3" w:rsidRDefault="002713CE" w:rsidP="002713CE">
      <w:r>
        <w:t xml:space="preserve">This can all seem a little overwhelming if you don’t work with force diagrams often, but it can be helpful to think about how much force is </w:t>
      </w:r>
      <w:r w:rsidR="00156BC6">
        <w:t>needed to accelerate a mass (</w:t>
      </w:r>
      <w:r>
        <w:t>Newton’s Second Law</w:t>
      </w:r>
      <w:r w:rsidR="00156BC6">
        <w:t>)</w:t>
      </w:r>
      <w:r>
        <w:t>. This force can then be translated into a torque. To get a rough estimate of the torque (</w:t>
      </w:r>
      <w:r w:rsidR="001B3C43" w:rsidRPr="001B3C43">
        <w:rPr>
          <w:i/>
        </w:rPr>
        <w:t>M</w:t>
      </w:r>
      <w:r>
        <w:t>) required, assumptions will be made that the inertia of the wheels, rolling resistance, air drag, incline, etc. are mostly negligible.  Therefore, for the purpose of getting an initial rough estimate, and considering the ModBot is meant to be driven on indoor flat surfaces, only the force (</w:t>
      </w:r>
      <w:r w:rsidR="001B3C43" w:rsidRPr="001B3C43">
        <w:rPr>
          <w:i/>
        </w:rPr>
        <w:t>F</w:t>
      </w:r>
      <w:r>
        <w:t>) to accelerate (</w:t>
      </w:r>
      <w:r w:rsidR="001B3C43" w:rsidRPr="001B3C43">
        <w:rPr>
          <w:i/>
        </w:rPr>
        <w:t>a</w:t>
      </w:r>
      <w:r>
        <w:t>) the total mass (</w:t>
      </w:r>
      <w:r w:rsidR="001B3C43" w:rsidRPr="001B3C43">
        <w:rPr>
          <w:i/>
        </w:rPr>
        <w:t>m</w:t>
      </w:r>
      <w:r>
        <w:t>) of the ModBot is relevant.  Be cautious though, values assumed to be negligible could have a greater effect for your particular system and should be revisited as the design progresses.  For example, for a 15 kg robot accelerating at 2 m/s</w:t>
      </w:r>
      <w:r>
        <w:rPr>
          <w:vertAlign w:val="superscript"/>
        </w:rPr>
        <w:t>2</w:t>
      </w:r>
      <w:r>
        <w:t>, a 30 N force is required:</w:t>
      </w:r>
    </w:p>
    <w:tbl>
      <w:tblPr>
        <w:tblW w:w="0" w:type="auto"/>
        <w:tblLook w:val="04A0" w:firstRow="1" w:lastRow="0" w:firstColumn="1" w:lastColumn="0" w:noHBand="0" w:noVBand="1"/>
      </w:tblPr>
      <w:tblGrid>
        <w:gridCol w:w="3192"/>
        <w:gridCol w:w="3192"/>
        <w:gridCol w:w="3192"/>
      </w:tblGrid>
      <w:tr w:rsidR="002713CE" w:rsidTr="00DE1DBC">
        <w:tc>
          <w:tcPr>
            <w:tcW w:w="3192" w:type="dxa"/>
          </w:tcPr>
          <w:p w:rsidR="002713CE" w:rsidRDefault="002713CE" w:rsidP="00DE1DBC">
            <w:pPr>
              <w:rPr>
                <w:rFonts w:eastAsia="Times New Roman"/>
              </w:rPr>
            </w:pPr>
          </w:p>
        </w:tc>
        <w:tc>
          <w:tcPr>
            <w:tcW w:w="3192" w:type="dxa"/>
          </w:tcPr>
          <w:p w:rsidR="002713CE" w:rsidRDefault="002713CE" w:rsidP="00DE1DBC">
            <w:pPr>
              <w:rPr>
                <w:rFonts w:eastAsia="Times New Roman"/>
              </w:rPr>
            </w:pPr>
            <m:oMathPara>
              <m:oMath>
                <m:r>
                  <w:rPr>
                    <w:rFonts w:ascii="Cambria Math" w:hAnsi="Cambria Math"/>
                  </w:rPr>
                  <m:t>F=ma</m:t>
                </m:r>
              </m:oMath>
            </m:oMathPara>
          </w:p>
        </w:tc>
        <w:tc>
          <w:tcPr>
            <w:tcW w:w="3192" w:type="dxa"/>
          </w:tcPr>
          <w:p w:rsidR="002713CE" w:rsidRDefault="002713CE" w:rsidP="00DE1DBC">
            <w:pPr>
              <w:jc w:val="right"/>
              <w:rPr>
                <w:rFonts w:eastAsia="Times New Roman"/>
              </w:rPr>
            </w:pPr>
            <w:r>
              <w:rPr>
                <w:rFonts w:eastAsia="Times New Roman"/>
              </w:rPr>
              <w:t>( 2 )</w:t>
            </w:r>
          </w:p>
        </w:tc>
      </w:tr>
    </w:tbl>
    <w:p w:rsidR="002713CE" w:rsidRDefault="002713CE" w:rsidP="002713CE">
      <w:pPr>
        <w:spacing w:after="0"/>
        <w:jc w:val="center"/>
        <w:rPr>
          <w:rFonts w:eastAsia="Times New Roman"/>
        </w:rPr>
      </w:pPr>
      <m:oMathPara>
        <m:oMath>
          <m:r>
            <w:rPr>
              <w:rFonts w:ascii="Cambria Math" w:hAnsi="Cambria Math"/>
            </w:rPr>
            <m:t>F=15 kg*2</m:t>
          </m:r>
          <m:f>
            <m:fPr>
              <m:type m:val="skw"/>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=30 N</m:t>
          </m:r>
        </m:oMath>
      </m:oMathPara>
    </w:p>
    <w:p w:rsidR="002713CE" w:rsidRDefault="002713CE" w:rsidP="002713CE">
      <w:pPr>
        <w:keepNext/>
        <w:jc w:val="center"/>
      </w:pPr>
      <w:r>
        <w:rPr>
          <w:noProof/>
        </w:rPr>
        <w:drawing>
          <wp:inline distT="0" distB="0" distL="0" distR="0">
            <wp:extent cx="3140130" cy="1685676"/>
            <wp:effectExtent l="19050" t="0" r="312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b="3636"/>
                    <a:stretch>
                      <a:fillRect/>
                    </a:stretch>
                  </pic:blipFill>
                  <pic:spPr bwMode="auto">
                    <a:xfrm>
                      <a:off x="0" y="0"/>
                      <a:ext cx="3140130" cy="1685676"/>
                    </a:xfrm>
                    <a:prstGeom prst="rect">
                      <a:avLst/>
                    </a:prstGeom>
                    <a:noFill/>
                  </pic:spPr>
                </pic:pic>
              </a:graphicData>
            </a:graphic>
          </wp:inline>
        </w:drawing>
      </w:r>
    </w:p>
    <w:p w:rsidR="002713CE" w:rsidRPr="00D355FE" w:rsidRDefault="002713CE" w:rsidP="002713CE">
      <w:pPr>
        <w:pStyle w:val="Caption"/>
        <w:jc w:val="center"/>
        <w:rPr>
          <w:sz w:val="20"/>
        </w:rPr>
      </w:pPr>
      <w:r w:rsidRPr="00845092">
        <w:rPr>
          <w:sz w:val="20"/>
        </w:rPr>
        <w:t>Figure</w:t>
      </w:r>
      <w:r w:rsidRPr="00594B38">
        <w:rPr>
          <w:sz w:val="20"/>
        </w:rPr>
        <w:t xml:space="preserve"> </w:t>
      </w:r>
      <w:r w:rsidR="000015DC" w:rsidRPr="00594B38">
        <w:rPr>
          <w:sz w:val="20"/>
        </w:rPr>
        <w:fldChar w:fldCharType="begin"/>
      </w:r>
      <w:r w:rsidRPr="00594B38">
        <w:rPr>
          <w:sz w:val="20"/>
        </w:rPr>
        <w:instrText xml:space="preserve"> SEQ Figure \* ARABIC </w:instrText>
      </w:r>
      <w:r w:rsidR="000015DC" w:rsidRPr="00594B38">
        <w:rPr>
          <w:sz w:val="20"/>
        </w:rPr>
        <w:fldChar w:fldCharType="separate"/>
      </w:r>
      <w:r>
        <w:rPr>
          <w:noProof/>
          <w:sz w:val="20"/>
        </w:rPr>
        <w:t>1</w:t>
      </w:r>
      <w:r w:rsidR="000015DC" w:rsidRPr="00594B38">
        <w:rPr>
          <w:sz w:val="20"/>
        </w:rPr>
        <w:fldChar w:fldCharType="end"/>
      </w:r>
      <w:r w:rsidRPr="00594B38">
        <w:rPr>
          <w:sz w:val="20"/>
        </w:rPr>
        <w:t>: Example of vehicle dynamic forces</w:t>
      </w:r>
    </w:p>
    <w:p w:rsidR="002713CE" w:rsidRDefault="002713CE" w:rsidP="002713CE">
      <w:r>
        <w:t xml:space="preserve">If the robot is going up an incline, the force </w:t>
      </w:r>
      <w:r w:rsidR="00156BC6">
        <w:t xml:space="preserve">(F) </w:t>
      </w:r>
      <w:r>
        <w:t xml:space="preserve">will be increased by the amount required to overcome the component of gravity pulling it down the incline (see </w:t>
      </w:r>
      <w:r w:rsidRPr="00851FA5">
        <w:t>Figure</w:t>
      </w:r>
      <w:r>
        <w:t xml:space="preserve"> 1).</w:t>
      </w:r>
    </w:p>
    <w:tbl>
      <w:tblPr>
        <w:tblW w:w="0" w:type="auto"/>
        <w:tblLook w:val="04A0" w:firstRow="1" w:lastRow="0" w:firstColumn="1" w:lastColumn="0" w:noHBand="0" w:noVBand="1"/>
      </w:tblPr>
      <w:tblGrid>
        <w:gridCol w:w="3192"/>
        <w:gridCol w:w="3192"/>
        <w:gridCol w:w="3192"/>
      </w:tblGrid>
      <w:tr w:rsidR="002713CE" w:rsidTr="00DE1DBC">
        <w:tc>
          <w:tcPr>
            <w:tcW w:w="3192" w:type="dxa"/>
          </w:tcPr>
          <w:p w:rsidR="002713CE" w:rsidRDefault="002713CE" w:rsidP="00DE1DBC"/>
        </w:tc>
        <w:tc>
          <w:tcPr>
            <w:tcW w:w="3192" w:type="dxa"/>
          </w:tcPr>
          <w:p w:rsidR="002713CE" w:rsidRDefault="002713CE" w:rsidP="00156BC6">
            <m:oMathPara>
              <m:oMath>
                <m:r>
                  <w:rPr>
                    <w:rFonts w:ascii="Cambria Math" w:hAnsi="Cambria Math"/>
                  </w:rPr>
                  <m:t>F=ma+(mg*</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β</m:t>
                        </m:r>
                      </m:e>
                    </m:d>
                  </m:e>
                </m:func>
                <m:r>
                  <w:rPr>
                    <w:rFonts w:ascii="Cambria Math" w:hAnsi="Cambria Math"/>
                  </w:rPr>
                  <m:t>)</m:t>
                </m:r>
              </m:oMath>
            </m:oMathPara>
          </w:p>
        </w:tc>
        <w:tc>
          <w:tcPr>
            <w:tcW w:w="3192" w:type="dxa"/>
          </w:tcPr>
          <w:p w:rsidR="002713CE" w:rsidRDefault="002713CE" w:rsidP="00DE1DBC">
            <w:pPr>
              <w:jc w:val="right"/>
            </w:pPr>
            <w:r>
              <w:t>( 3 )</w:t>
            </w:r>
          </w:p>
        </w:tc>
      </w:tr>
    </w:tbl>
    <w:p w:rsidR="002713CE" w:rsidRDefault="002713CE" w:rsidP="002713CE">
      <m:oMathPara>
        <m:oMath>
          <m:r>
            <w:rPr>
              <w:rFonts w:ascii="Cambria Math" w:hAnsi="Cambria Math"/>
            </w:rPr>
            <m:t>F=15 kg*2</m:t>
          </m:r>
          <m:f>
            <m:fPr>
              <m:type m:val="skw"/>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m:t>
          </m:r>
          <m:d>
            <m:dPr>
              <m:ctrlPr>
                <w:rPr>
                  <w:rFonts w:ascii="Cambria Math" w:hAnsi="Cambria Math"/>
                  <w:i/>
                </w:rPr>
              </m:ctrlPr>
            </m:dPr>
            <m:e>
              <m:r>
                <w:rPr>
                  <w:rFonts w:ascii="Cambria Math" w:hAnsi="Cambria Math"/>
                </w:rPr>
                <m:t>15 kg*9.81</m:t>
              </m:r>
              <m:f>
                <m:fPr>
                  <m:type m:val="skw"/>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15°</m:t>
                      </m:r>
                    </m:e>
                  </m:d>
                </m:e>
              </m:func>
            </m:e>
          </m:d>
          <m:r>
            <w:rPr>
              <w:rFonts w:ascii="Cambria Math" w:hAnsi="Cambria Math"/>
            </w:rPr>
            <m:t>=30 N+38.1 N=68.1 N</m:t>
          </m:r>
        </m:oMath>
      </m:oMathPara>
    </w:p>
    <w:p w:rsidR="002713CE" w:rsidRDefault="002713CE" w:rsidP="002713CE">
      <w:r>
        <w:rPr>
          <w:rFonts w:eastAsia="Times New Roman"/>
        </w:rPr>
        <w:t>From the equation above, it is apparent that the force required to prevent the ModBot from rolling down a 15 degree incline is greater than the force required to reach the target vehicle acceleration rate.  If the ModBot was required to work on an incline, it would need a motor that could achieve this additional force.  Because of the significance of this gravitational force, it is a good idea to discuss it with the team and be sure that the operating conditions of the robot are well understood</w:t>
      </w:r>
      <w:r w:rsidR="00C049AE">
        <w:rPr>
          <w:rFonts w:eastAsia="Times New Roman"/>
        </w:rPr>
        <w:t xml:space="preserve"> and agreed upon</w:t>
      </w:r>
      <w:r>
        <w:rPr>
          <w:rFonts w:eastAsia="Times New Roman"/>
        </w:rPr>
        <w:t>. In this documentation, it will be assumed that the ModBot is operating on a level surface.</w:t>
      </w:r>
      <w:r>
        <w:t xml:space="preserve"> </w:t>
      </w:r>
    </w:p>
    <w:p w:rsidR="002713CE" w:rsidRDefault="002713CE" w:rsidP="002713CE">
      <w:r>
        <w:t>Since the ModBot was initially designed to have four motors, the assumption will be made that each of the four motors will supply an equal amount of the total acceleration force, i.e. one quarter</w:t>
      </w:r>
      <w:r w:rsidR="00C049AE">
        <w:t xml:space="preserve"> each</w:t>
      </w:r>
      <w:r>
        <w:t>.  The equations below can now be used to convert this acceleration force per motor into a torque value per motor to achieve the desired acceleration.</w:t>
      </w:r>
    </w:p>
    <w:p w:rsidR="002713CE" w:rsidRDefault="002713CE" w:rsidP="002713CE">
      <w:pPr>
        <w:keepNext/>
        <w:jc w:val="center"/>
      </w:pPr>
      <w:r>
        <w:rPr>
          <w:noProof/>
        </w:rPr>
        <w:drawing>
          <wp:inline distT="0" distB="0" distL="0" distR="0">
            <wp:extent cx="2489200" cy="1231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t="-3973" b="13245"/>
                    <a:stretch>
                      <a:fillRect/>
                    </a:stretch>
                  </pic:blipFill>
                  <pic:spPr bwMode="auto">
                    <a:xfrm>
                      <a:off x="0" y="0"/>
                      <a:ext cx="2486208" cy="1229640"/>
                    </a:xfrm>
                    <a:prstGeom prst="rect">
                      <a:avLst/>
                    </a:prstGeom>
                    <a:noFill/>
                    <a:ln>
                      <a:noFill/>
                    </a:ln>
                  </pic:spPr>
                </pic:pic>
              </a:graphicData>
            </a:graphic>
          </wp:inline>
        </w:drawing>
      </w:r>
    </w:p>
    <w:p w:rsidR="002713CE" w:rsidRPr="00D355FE" w:rsidRDefault="002713CE" w:rsidP="002713CE">
      <w:pPr>
        <w:pStyle w:val="Caption"/>
        <w:jc w:val="center"/>
        <w:rPr>
          <w:sz w:val="20"/>
        </w:rPr>
      </w:pPr>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2</w:t>
      </w:r>
      <w:r w:rsidR="000015DC" w:rsidRPr="00845092">
        <w:rPr>
          <w:sz w:val="20"/>
        </w:rPr>
        <w:fldChar w:fldCharType="end"/>
      </w:r>
      <w:r w:rsidRPr="00845092">
        <w:rPr>
          <w:sz w:val="20"/>
        </w:rPr>
        <w:t>: Variables for converting force to torque using a wheel</w:t>
      </w:r>
    </w:p>
    <w:p w:rsidR="002713CE" w:rsidRPr="00CD343F" w:rsidRDefault="002713CE" w:rsidP="002713CE">
      <w:pPr>
        <w:jc w:val="center"/>
        <w:rPr>
          <w:rFonts w:eastAsia="Times New Roman"/>
        </w:rPr>
      </w:pPr>
      <w:r>
        <w:t xml:space="preserve"> </w:t>
      </w:r>
      <m:oMath>
        <m:r>
          <w:rPr>
            <w:rFonts w:ascii="Cambria Math" w:hAnsi="Cambria Math"/>
          </w:rPr>
          <m:t>Torque=Force*Distance to axis of rotation</m:t>
        </m:r>
      </m:oMath>
    </w:p>
    <w:tbl>
      <w:tblPr>
        <w:tblW w:w="0" w:type="auto"/>
        <w:tblLook w:val="04A0" w:firstRow="1" w:lastRow="0" w:firstColumn="1" w:lastColumn="0" w:noHBand="0" w:noVBand="1"/>
      </w:tblPr>
      <w:tblGrid>
        <w:gridCol w:w="3192"/>
        <w:gridCol w:w="3192"/>
        <w:gridCol w:w="3192"/>
      </w:tblGrid>
      <w:tr w:rsidR="002713CE" w:rsidTr="00DE1DBC">
        <w:tc>
          <w:tcPr>
            <w:tcW w:w="3192" w:type="dxa"/>
          </w:tcPr>
          <w:p w:rsidR="002713CE" w:rsidRDefault="002713CE" w:rsidP="00DE1DBC">
            <w:pPr>
              <w:jc w:val="center"/>
              <w:rPr>
                <w:rFonts w:ascii="Calibri" w:eastAsia="Times New Roman" w:hAnsi="Calibri" w:cs="Times New Roman"/>
              </w:rPr>
            </w:pPr>
          </w:p>
        </w:tc>
        <w:tc>
          <w:tcPr>
            <w:tcW w:w="3192" w:type="dxa"/>
          </w:tcPr>
          <w:p w:rsidR="002713CE" w:rsidRDefault="002713CE" w:rsidP="00C049AE">
            <w:pPr>
              <w:jc w:val="center"/>
              <w:rPr>
                <w:rFonts w:ascii="Calibri" w:eastAsia="Times New Roman" w:hAnsi="Calibri" w:cs="Times New Roman"/>
              </w:rPr>
            </w:pPr>
            <m:oMathPara>
              <m:oMath>
                <m:r>
                  <w:rPr>
                    <w:rFonts w:ascii="Cambria Math" w:hAnsi="Cambria Math"/>
                  </w:rPr>
                  <m:t>M=F*</m:t>
                </m:r>
                <m:sSub>
                  <m:sSubPr>
                    <m:ctrlPr>
                      <w:rPr>
                        <w:rFonts w:ascii="Cambria Math" w:hAnsi="Cambria Math"/>
                        <w:i/>
                      </w:rPr>
                    </m:ctrlPr>
                  </m:sSubPr>
                  <m:e>
                    <m:r>
                      <w:rPr>
                        <w:rFonts w:ascii="Cambria Math" w:hAnsi="Cambria Math"/>
                      </w:rPr>
                      <m:t>r</m:t>
                    </m:r>
                  </m:e>
                  <m:sub>
                    <m:r>
                      <w:rPr>
                        <w:rFonts w:ascii="Cambria Math" w:hAnsi="Cambria Math"/>
                      </w:rPr>
                      <m:t>wheel</m:t>
                    </m:r>
                  </m:sub>
                </m:sSub>
              </m:oMath>
            </m:oMathPara>
          </w:p>
        </w:tc>
        <w:tc>
          <w:tcPr>
            <w:tcW w:w="3192" w:type="dxa"/>
          </w:tcPr>
          <w:p w:rsidR="002713CE" w:rsidRDefault="002713CE" w:rsidP="00DE1DBC">
            <w:pPr>
              <w:jc w:val="right"/>
              <w:rPr>
                <w:rFonts w:ascii="Calibri" w:eastAsia="Times New Roman" w:hAnsi="Calibri" w:cs="Times New Roman"/>
              </w:rPr>
            </w:pPr>
            <w:r>
              <w:rPr>
                <w:rFonts w:ascii="Calibri" w:eastAsia="Times New Roman" w:hAnsi="Calibri" w:cs="Times New Roman"/>
              </w:rPr>
              <w:t>( 4 )</w:t>
            </w:r>
          </w:p>
        </w:tc>
      </w:tr>
    </w:tbl>
    <w:p w:rsidR="002713CE" w:rsidRDefault="002713CE" w:rsidP="002713CE">
      <w:pPr>
        <w:jc w:val="center"/>
        <w:rPr>
          <w:rFonts w:eastAsia="Times New Roman"/>
        </w:rPr>
      </w:pPr>
      <m:oMathPara>
        <m:oMath>
          <m:r>
            <w:rPr>
              <w:rFonts w:ascii="Cambria Math" w:hAnsi="Cambria Math"/>
            </w:rPr>
            <m:t>M=</m:t>
          </m:r>
          <m:f>
            <m:fPr>
              <m:ctrlPr>
                <w:rPr>
                  <w:rFonts w:ascii="Cambria Math" w:hAnsi="Cambria Math"/>
                  <w:i/>
                </w:rPr>
              </m:ctrlPr>
            </m:fPr>
            <m:num>
              <m:r>
                <w:rPr>
                  <w:rFonts w:ascii="Cambria Math" w:hAnsi="Cambria Math"/>
                </w:rPr>
                <m:t>30 N</m:t>
              </m:r>
            </m:num>
            <m:den>
              <m:r>
                <w:rPr>
                  <w:rFonts w:ascii="Cambria Math" w:hAnsi="Cambria Math"/>
                </w:rPr>
                <m:t>4 wheels</m:t>
              </m:r>
            </m:den>
          </m:f>
          <m:r>
            <w:rPr>
              <w:rFonts w:ascii="Cambria Math" w:hAnsi="Cambria Math"/>
            </w:rPr>
            <m:t>*0.0762m=0.571 Nm=571 mNm</m:t>
          </m:r>
        </m:oMath>
      </m:oMathPara>
    </w:p>
    <w:p w:rsidR="002713CE" w:rsidRDefault="002713CE" w:rsidP="002713CE">
      <w:r>
        <w:t xml:space="preserve">Based on the sample equation above, the motor chosen should have a torque provided to the wheel greater than or equal to 571 mNm.    </w:t>
      </w:r>
    </w:p>
    <w:p w:rsidR="002713CE" w:rsidRDefault="002713CE" w:rsidP="002713CE">
      <w:r>
        <w:t>Before confirming this calculated value as the target torque, it is important to understand the maximum torque that each wheel can transmit. This is known as the traction limited torque (</w:t>
      </w:r>
      <w:r w:rsidR="001B3C43" w:rsidRPr="001B3C43">
        <w:rPr>
          <w:i/>
        </w:rPr>
        <w:t>M</w:t>
      </w:r>
      <w:r w:rsidR="001B3C43" w:rsidRPr="001B3C43">
        <w:rPr>
          <w:i/>
          <w:vertAlign w:val="subscript"/>
        </w:rPr>
        <w:t>trac</w:t>
      </w:r>
      <w:r>
        <w:t>).  If the motor can produce more torque than the wheel can transmit, then the wheel will slip on the ground. To perform a quick check of the traction limits of the ModBot’s wheels, the assumption will be made that there is no weight transfer due to acceleration and each wheel is supporting an equal amount of the vehicle weight. This is rarely true in practice, but a conservative estimate of the wheel’s coefficient of friction with</w:t>
      </w:r>
      <w:r w:rsidR="00184132">
        <w:t xml:space="preserve"> the intended ground can help</w:t>
      </w:r>
      <w:r>
        <w:t xml:space="preserve"> overcome th</w:t>
      </w:r>
      <w:r w:rsidR="00184132">
        <w:t>e</w:t>
      </w:r>
      <w:r>
        <w:t xml:space="preserve"> weakness in this approximation. The torque limit at which wheel slip will begin to occur can be calculated using the </w:t>
      </w:r>
      <w:r w:rsidR="002C0161">
        <w:t>equation below</w:t>
      </w:r>
      <w:r>
        <w:t>:</w:t>
      </w:r>
    </w:p>
    <w:p w:rsidR="002713CE" w:rsidRPr="00A87C57" w:rsidRDefault="002713CE" w:rsidP="002713CE">
      <m:oMathPara>
        <m:oMath>
          <m:r>
            <w:rPr>
              <w:rFonts w:ascii="Cambria Math" w:hAnsi="Cambria Math"/>
            </w:rPr>
            <m:t xml:space="preserve"> Torque=mass*gravity*coefficient of friction*Distance to axis of rotation</m:t>
          </m:r>
        </m:oMath>
      </m:oMathPara>
    </w:p>
    <w:tbl>
      <w:tblPr>
        <w:tblW w:w="0" w:type="auto"/>
        <w:tblLook w:val="04A0" w:firstRow="1" w:lastRow="0" w:firstColumn="1" w:lastColumn="0" w:noHBand="0" w:noVBand="1"/>
      </w:tblPr>
      <w:tblGrid>
        <w:gridCol w:w="3192"/>
        <w:gridCol w:w="3192"/>
        <w:gridCol w:w="3192"/>
      </w:tblGrid>
      <w:tr w:rsidR="002713CE" w:rsidTr="00DE1DBC">
        <w:tc>
          <w:tcPr>
            <w:tcW w:w="3192" w:type="dxa"/>
          </w:tcPr>
          <w:p w:rsidR="002713CE" w:rsidRDefault="002713CE" w:rsidP="00DE1DBC">
            <w:pPr>
              <w:jc w:val="center"/>
              <w:rPr>
                <w:rFonts w:ascii="Calibri" w:eastAsia="Calibri" w:hAnsi="Calibri" w:cs="Times New Roman"/>
              </w:rPr>
            </w:pPr>
          </w:p>
        </w:tc>
        <w:tc>
          <w:tcPr>
            <w:tcW w:w="3192" w:type="dxa"/>
          </w:tcPr>
          <w:p w:rsidR="002713CE" w:rsidRDefault="002A3D65" w:rsidP="00DE1DBC">
            <w:pPr>
              <w:jc w:val="center"/>
              <w:rPr>
                <w:rFonts w:ascii="Calibri" w:eastAsia="Calibri" w:hAnsi="Calibri" w:cs="Times New Roman"/>
              </w:rPr>
            </w:pPr>
            <m:oMathPara>
              <m:oMath>
                <m:sSub>
                  <m:sSubPr>
                    <m:ctrlPr>
                      <w:rPr>
                        <w:rFonts w:ascii="Cambria Math" w:hAnsi="Cambria Math"/>
                        <w:i/>
                      </w:rPr>
                    </m:ctrlPr>
                  </m:sSubPr>
                  <m:e>
                    <m:r>
                      <w:rPr>
                        <w:rFonts w:ascii="Cambria Math" w:hAnsi="Cambria Math"/>
                      </w:rPr>
                      <m:t>M</m:t>
                    </m:r>
                  </m:e>
                  <m:sub>
                    <m:r>
                      <w:rPr>
                        <w:rFonts w:ascii="Cambria Math" w:hAnsi="Cambria Math"/>
                      </w:rPr>
                      <m:t>trac</m:t>
                    </m:r>
                  </m:sub>
                </m:sSub>
                <m:r>
                  <w:rPr>
                    <w:rFonts w:ascii="Cambria Math" w:hAnsi="Cambria Math"/>
                  </w:rPr>
                  <m:t>=m*g*</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wheel</m:t>
                    </m:r>
                  </m:sub>
                </m:sSub>
              </m:oMath>
            </m:oMathPara>
          </w:p>
        </w:tc>
        <w:tc>
          <w:tcPr>
            <w:tcW w:w="3192" w:type="dxa"/>
          </w:tcPr>
          <w:p w:rsidR="002713CE" w:rsidRDefault="002713CE" w:rsidP="00DE1DBC">
            <w:pPr>
              <w:jc w:val="right"/>
              <w:rPr>
                <w:rFonts w:ascii="Calibri" w:eastAsia="Calibri" w:hAnsi="Calibri" w:cs="Times New Roman"/>
              </w:rPr>
            </w:pPr>
            <w:r>
              <w:rPr>
                <w:rFonts w:ascii="Calibri" w:eastAsia="Calibri" w:hAnsi="Calibri" w:cs="Times New Roman"/>
              </w:rPr>
              <w:t>( 5 )</w:t>
            </w:r>
          </w:p>
        </w:tc>
      </w:tr>
    </w:tbl>
    <w:p w:rsidR="002713CE" w:rsidRDefault="002A3D65" w:rsidP="002713CE">
      <w:pPr>
        <w:jc w:val="center"/>
      </w:pPr>
      <m:oMathPara>
        <m:oMath>
          <m:sSub>
            <m:sSubPr>
              <m:ctrlPr>
                <w:rPr>
                  <w:rFonts w:ascii="Cambria Math" w:hAnsi="Cambria Math"/>
                  <w:i/>
                </w:rPr>
              </m:ctrlPr>
            </m:sSubPr>
            <m:e>
              <m:r>
                <w:rPr>
                  <w:rFonts w:ascii="Cambria Math" w:hAnsi="Cambria Math"/>
                </w:rPr>
                <m:t>M</m:t>
              </m:r>
            </m:e>
            <m:sub>
              <m:r>
                <w:rPr>
                  <w:rFonts w:ascii="Cambria Math" w:hAnsi="Cambria Math"/>
                </w:rPr>
                <m:t>trac</m:t>
              </m:r>
            </m:sub>
          </m:sSub>
          <m:r>
            <w:rPr>
              <w:rFonts w:ascii="Cambria Math" w:hAnsi="Cambria Math"/>
            </w:rPr>
            <m:t>=</m:t>
          </m:r>
          <m:f>
            <m:fPr>
              <m:ctrlPr>
                <w:rPr>
                  <w:rFonts w:ascii="Cambria Math" w:hAnsi="Cambria Math"/>
                  <w:i/>
                </w:rPr>
              </m:ctrlPr>
            </m:fPr>
            <m:num>
              <m:r>
                <w:rPr>
                  <w:rFonts w:ascii="Cambria Math" w:hAnsi="Cambria Math"/>
                </w:rPr>
                <m:t>15 kg</m:t>
              </m:r>
            </m:num>
            <m:den>
              <m:r>
                <w:rPr>
                  <w:rFonts w:ascii="Cambria Math" w:hAnsi="Cambria Math"/>
                </w:rPr>
                <m:t>4 wheels</m:t>
              </m:r>
            </m:den>
          </m:f>
          <m:r>
            <w:rPr>
              <w:rFonts w:ascii="Cambria Math" w:hAnsi="Cambria Math"/>
            </w:rPr>
            <m:t>*9.81</m:t>
          </m:r>
          <m:f>
            <m:fPr>
              <m:type m:val="skw"/>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*0.6*0.0762 m=1.681 Nm=1,681 mNm</m:t>
          </m:r>
        </m:oMath>
      </m:oMathPara>
    </w:p>
    <w:p w:rsidR="002713CE" w:rsidRDefault="002713CE" w:rsidP="002713CE">
      <w:r>
        <w:t xml:space="preserve">Based on this quick check, the ModBot’s desired maximum torque </w:t>
      </w:r>
      <w:r w:rsidR="00184132">
        <w:t>(</w:t>
      </w:r>
      <w:r w:rsidR="001B3C43" w:rsidRPr="001B3C43">
        <w:rPr>
          <w:i/>
        </w:rPr>
        <w:t>M</w:t>
      </w:r>
      <w:r w:rsidR="00184132">
        <w:t xml:space="preserve">) </w:t>
      </w:r>
      <w:r>
        <w:t xml:space="preserve">is well below the traction limits </w:t>
      </w:r>
      <w:r w:rsidR="00184132">
        <w:t>of the wheel (</w:t>
      </w:r>
      <w:r w:rsidR="001B3C43" w:rsidRPr="001B3C43">
        <w:rPr>
          <w:i/>
        </w:rPr>
        <w:t>M</w:t>
      </w:r>
      <w:r w:rsidR="001B3C43" w:rsidRPr="001B3C43">
        <w:rPr>
          <w:i/>
          <w:vertAlign w:val="subscript"/>
        </w:rPr>
        <w:t>trac</w:t>
      </w:r>
      <w:r w:rsidR="00184132">
        <w:t>)</w:t>
      </w:r>
      <w:r>
        <w:t>. However, it is recommended that you revisit this calculation once the true center of mass location is known and you can calculate the true weight distribution on each wheel. At the same time, it also reinforces the importance of having the center of mass be as central to the arrangement of the wheels as possible to help distribute the load evenly across the motors. This kind of information represents a key interface that should be communicated to your teammates who are also designing the housing (i.e. the ModBot’s chassis in this case) and placement of the components within your system. By declaring this an important interf</w:t>
      </w:r>
      <w:r w:rsidR="00E77741">
        <w:t>ace with the chassis designers</w:t>
      </w:r>
      <w:r>
        <w:t>, your teammates should then include you in any decisions that could significantly influence the center of mass, as should be done with any interface.</w:t>
      </w:r>
    </w:p>
    <w:p w:rsidR="002713CE" w:rsidRDefault="00C02227" w:rsidP="002713CE">
      <w:pPr>
        <w:pStyle w:val="Heading3"/>
      </w:pPr>
      <w:bookmarkStart w:id="6" w:name="_Toc371496423"/>
      <w:r>
        <w:t>Motor Connections/Environment Interactions</w:t>
      </w:r>
      <w:r w:rsidR="008B62D7">
        <w:t>:</w:t>
      </w:r>
      <w:r>
        <w:t xml:space="preserve"> Ex. </w:t>
      </w:r>
      <w:r w:rsidR="002713CE">
        <w:t>Mecanum Wheels</w:t>
      </w:r>
      <w:bookmarkEnd w:id="6"/>
    </w:p>
    <w:p w:rsidR="00C02227" w:rsidRDefault="00C02227" w:rsidP="002713CE">
      <w:r>
        <w:t>What your motors are connected to can also greatly influence your overall torque and speed requirements.  Whether it be the variable distance that force may be externally applied to a robotic arm, the variety of surfaces the motor must spin against (perhaps gravel vs. mud vs. concrete), or the various mechanical stages between your motor and its target actuation point along with each of those stages’ inefficiencies, all of these circumstances and the special effects/dynamics that your system exerts upon your motor must be considered before moving forward (no pun intended).</w:t>
      </w:r>
    </w:p>
    <w:p w:rsidR="00235043" w:rsidRDefault="00C02227">
      <w:pPr>
        <w:keepNext/>
      </w:pPr>
      <w:r>
        <w:t>As an example, a</w:t>
      </w:r>
      <w:r w:rsidR="002713CE">
        <w:t xml:space="preserve">ll of the equations up to this point have been relating to a standard four wheeled vehicle accelerating in a longitudinal direction.  </w:t>
      </w:r>
      <w:r w:rsidR="00111760">
        <w:t>However, t</w:t>
      </w:r>
      <w:r w:rsidR="002713CE">
        <w:t xml:space="preserve">he ModBot utilizes mecanum wheels to allow the robot to move in any direction.  </w:t>
      </w:r>
      <w:r w:rsidR="002713CE" w:rsidRPr="00845092">
        <w:t>The geometric relationship of the wheels allows the robot to go faster in one direction than others</w:t>
      </w:r>
      <w:r w:rsidR="00622220">
        <w:t xml:space="preserve"> and hence adds additional influence on the speed and torque </w:t>
      </w:r>
      <w:r w:rsidR="005910F3">
        <w:t>requirements</w:t>
      </w:r>
      <w:r w:rsidR="002713CE" w:rsidRPr="00845092">
        <w:t>.</w:t>
      </w:r>
      <w:r w:rsidR="002713CE">
        <w:t xml:space="preserve">   </w:t>
      </w:r>
    </w:p>
    <w:p w:rsidR="002713CE" w:rsidRDefault="002713CE" w:rsidP="002713CE">
      <w:r>
        <w:t>Going back to the original system level performance requirements, the ModBot’s target velocity and acceleration are 1 m/s and 2 m/s</w:t>
      </w:r>
      <w:r w:rsidRPr="00FF25D1">
        <w:rPr>
          <w:vertAlign w:val="superscript"/>
        </w:rPr>
        <w:t>2</w:t>
      </w:r>
      <w:r>
        <w:t xml:space="preserve">, respectively. In order to account for the geometric relationship of the mecanum wheels, the target velocity and acceleration must be increased by a factor of 0.66, i.e. in order </w:t>
      </w:r>
      <w:r w:rsidRPr="00845092">
        <w:t xml:space="preserve">for the mecanum wheel ModBot to go 1 m/s in its slowest direction, it must be able to go 1 m/s </w:t>
      </w:r>
      <w:r>
        <w:t>divided by</w:t>
      </w:r>
      <w:r w:rsidRPr="00845092">
        <w:t xml:space="preserve"> 0.66 in its fastest direction</w:t>
      </w:r>
      <w:r>
        <w:t>.</w:t>
      </w:r>
      <w:r w:rsidR="009938DB">
        <w:rPr>
          <w:rStyle w:val="FootnoteReference"/>
        </w:rPr>
        <w:footnoteReference w:id="3"/>
      </w:r>
      <w:r>
        <w:t xml:space="preserve"> This is due to a number of factors: the arrangement of the wheels, the way the wheels’ slanted rollers push on the floor, and the fact that the coefficient of friction in the lateral direction (strafing) can be different than the longitudinal direction (forward/backward). Taking into account the 0.66 factor, below are the updated equations for the ModBot</w:t>
      </w:r>
      <w:r w:rsidR="006354FA">
        <w:t>.  For more on mecanum wheels, see Appendix A.</w:t>
      </w:r>
    </w:p>
    <w:p w:rsidR="002713CE" w:rsidRPr="00FD1D11" w:rsidRDefault="002A3D65" w:rsidP="002713CE">
      <m:oMathPara>
        <m:oMath>
          <m:sSub>
            <m:sSubPr>
              <m:ctrlPr>
                <w:rPr>
                  <w:rFonts w:ascii="Cambria Math" w:hAnsi="Cambria Math"/>
                  <w:i/>
                </w:rPr>
              </m:ctrlPr>
            </m:sSubPr>
            <m:e>
              <m:r>
                <w:rPr>
                  <w:rFonts w:ascii="Cambria Math" w:hAnsi="Cambria Math"/>
                </w:rPr>
                <m:t>v</m:t>
              </m:r>
            </m:e>
            <m:sub>
              <m:r>
                <w:rPr>
                  <w:rFonts w:ascii="Cambria Math" w:hAnsi="Cambria Math"/>
                </w:rPr>
                <m:t>strafing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max</m:t>
                  </m:r>
                </m:sub>
              </m:sSub>
            </m:num>
            <m:den>
              <m:r>
                <w:rPr>
                  <w:rFonts w:ascii="Cambria Math" w:hAnsi="Cambria Math"/>
                </w:rPr>
                <m:t>0.66</m:t>
              </m:r>
            </m:den>
          </m:f>
          <m:r>
            <w:rPr>
              <w:rFonts w:ascii="Cambria Math" w:hAnsi="Cambria Math"/>
            </w:rPr>
            <m:t>=</m:t>
          </m:r>
          <m:f>
            <m:fPr>
              <m:ctrlPr>
                <w:rPr>
                  <w:rFonts w:ascii="Cambria Math" w:hAnsi="Cambria Math"/>
                  <w:i/>
                </w:rPr>
              </m:ctrlPr>
            </m:fPr>
            <m:num>
              <m:r>
                <w:rPr>
                  <w:rFonts w:ascii="Cambria Math" w:hAnsi="Cambria Math"/>
                </w:rPr>
                <m:t xml:space="preserve">1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m</m:t>
                      </m:r>
                    </m:num>
                    <m:den>
                      <m:r>
                        <w:rPr>
                          <w:rFonts w:ascii="Cambria Math" w:hAnsi="Cambria Math"/>
                        </w:rPr>
                        <m:t>s</m:t>
                      </m:r>
                    </m:den>
                  </m:f>
                </m:e>
              </m:box>
            </m:num>
            <m:den>
              <m:r>
                <w:rPr>
                  <w:rFonts w:ascii="Cambria Math" w:hAnsi="Cambria Math"/>
                </w:rPr>
                <m:t>0.66</m:t>
              </m:r>
            </m:den>
          </m:f>
          <m:r>
            <w:rPr>
              <w:rFonts w:ascii="Cambria Math" w:hAnsi="Cambria Math"/>
            </w:rPr>
            <m:t xml:space="preserve">=1.515 </m:t>
          </m:r>
          <m:f>
            <m:fPr>
              <m:ctrlPr>
                <w:rPr>
                  <w:rFonts w:ascii="Cambria Math" w:hAnsi="Cambria Math"/>
                  <w:i/>
                </w:rPr>
              </m:ctrlPr>
            </m:fPr>
            <m:num>
              <m:r>
                <w:rPr>
                  <w:rFonts w:ascii="Cambria Math" w:hAnsi="Cambria Math"/>
                </w:rPr>
                <m:t>m</m:t>
              </m:r>
            </m:num>
            <m:den>
              <m:r>
                <w:rPr>
                  <w:rFonts w:ascii="Cambria Math" w:hAnsi="Cambria Math"/>
                </w:rPr>
                <m:t>s</m:t>
              </m:r>
            </m:den>
          </m:f>
        </m:oMath>
      </m:oMathPara>
    </w:p>
    <w:p w:rsidR="002713CE" w:rsidRPr="005A48D6" w:rsidRDefault="002A3D65" w:rsidP="002713CE">
      <m:oMathPara>
        <m:oMath>
          <m:sSub>
            <m:sSubPr>
              <m:ctrlPr>
                <w:rPr>
                  <w:rFonts w:ascii="Cambria Math" w:hAnsi="Cambria Math"/>
                  <w:i/>
                </w:rPr>
              </m:ctrlPr>
            </m:sSubPr>
            <m:e>
              <m:r>
                <w:rPr>
                  <w:rFonts w:ascii="Cambria Math" w:hAnsi="Cambria Math"/>
                </w:rPr>
                <m:t>a</m:t>
              </m:r>
            </m:e>
            <m:sub>
              <m:r>
                <w:rPr>
                  <w:rFonts w:ascii="Cambria Math" w:hAnsi="Cambria Math"/>
                </w:rPr>
                <m:t>strafing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max</m:t>
                  </m:r>
                </m:sub>
              </m:sSub>
            </m:num>
            <m:den>
              <m:r>
                <w:rPr>
                  <w:rFonts w:ascii="Cambria Math" w:hAnsi="Cambria Math"/>
                </w:rPr>
                <m:t>0.66</m:t>
              </m:r>
            </m:den>
          </m:f>
          <m:r>
            <w:rPr>
              <w:rFonts w:ascii="Cambria Math" w:hAnsi="Cambria Math"/>
            </w:rPr>
            <m:t>=</m:t>
          </m:r>
          <m:f>
            <m:fPr>
              <m:ctrlPr>
                <w:rPr>
                  <w:rFonts w:ascii="Cambria Math" w:hAnsi="Cambria Math"/>
                  <w:i/>
                </w:rPr>
              </m:ctrlPr>
            </m:fPr>
            <m:num>
              <m:r>
                <w:rPr>
                  <w:rFonts w:ascii="Cambria Math" w:hAnsi="Cambria Math"/>
                </w:rPr>
                <m:t xml:space="preserve">2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m</m:t>
                      </m:r>
                    </m:num>
                    <m:den>
                      <m:r>
                        <w:rPr>
                          <w:rFonts w:ascii="Cambria Math" w:hAnsi="Cambria Math"/>
                        </w:rPr>
                        <m:t>s</m:t>
                      </m:r>
                    </m:den>
                  </m:f>
                </m:e>
              </m:box>
            </m:num>
            <m:den>
              <m:r>
                <w:rPr>
                  <w:rFonts w:ascii="Cambria Math" w:hAnsi="Cambria Math"/>
                </w:rPr>
                <m:t>0.66</m:t>
              </m:r>
            </m:den>
          </m:f>
          <m:r>
            <w:rPr>
              <w:rFonts w:ascii="Cambria Math" w:hAnsi="Cambria Math"/>
            </w:rPr>
            <m:t xml:space="preserve">=3.03 </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m:oMathPara>
    </w:p>
    <w:p w:rsidR="002713CE" w:rsidRPr="00FD1D11" w:rsidRDefault="002A3D65" w:rsidP="002713CE">
      <m:oMathPara>
        <m:oMath>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wheel</m:t>
              </m:r>
            </m:sub>
          </m:sSub>
          <m:d>
            <m:dPr>
              <m:ctrlPr>
                <w:rPr>
                  <w:rFonts w:ascii="Cambria Math" w:eastAsia="Times New Roman" w:hAnsi="Cambria Math"/>
                  <w:i/>
                </w:rPr>
              </m:ctrlPr>
            </m:dPr>
            <m:e>
              <m:r>
                <w:rPr>
                  <w:rFonts w:ascii="Cambria Math" w:eastAsia="Times New Roman" w:hAnsi="Cambria Math"/>
                </w:rPr>
                <m:t>RPM</m:t>
              </m:r>
            </m:e>
          </m:d>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1.515</m:t>
              </m:r>
              <m:f>
                <m:fPr>
                  <m:ctrlPr>
                    <w:rPr>
                      <w:rFonts w:ascii="Cambria Math" w:eastAsia="Times New Roman" w:hAnsi="Cambria Math"/>
                      <w:i/>
                    </w:rPr>
                  </m:ctrlPr>
                </m:fPr>
                <m:num>
                  <m:r>
                    <w:rPr>
                      <w:rFonts w:ascii="Cambria Math" w:eastAsia="Times New Roman" w:hAnsi="Cambria Math"/>
                    </w:rPr>
                    <m:t>m</m:t>
                  </m:r>
                </m:num>
                <m:den>
                  <m:r>
                    <w:rPr>
                      <w:rFonts w:ascii="Cambria Math" w:eastAsia="Times New Roman" w:hAnsi="Cambria Math"/>
                    </w:rPr>
                    <m:t>s</m:t>
                  </m:r>
                </m:den>
              </m:f>
            </m:num>
            <m:den>
              <m:r>
                <w:rPr>
                  <w:rFonts w:ascii="Cambria Math" w:eastAsia="Times New Roman" w:hAnsi="Cambria Math"/>
                </w:rPr>
                <m:t>2π(0.0762m)</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60 sec</m:t>
              </m:r>
            </m:num>
            <m:den>
              <m:r>
                <w:rPr>
                  <w:rFonts w:ascii="Cambria Math" w:eastAsia="Times New Roman" w:hAnsi="Cambria Math"/>
                </w:rPr>
                <m:t>1 min</m:t>
              </m:r>
            </m:den>
          </m:f>
          <m:r>
            <w:rPr>
              <w:rFonts w:ascii="Cambria Math" w:eastAsia="Times New Roman" w:hAnsi="Cambria Math"/>
            </w:rPr>
            <m:t>=189.86 RPM</m:t>
          </m:r>
        </m:oMath>
      </m:oMathPara>
    </w:p>
    <w:p w:rsidR="002713CE" w:rsidRPr="00041F44" w:rsidRDefault="002713CE" w:rsidP="002713CE">
      <w:pPr>
        <w:jc w:val="center"/>
        <w:rPr>
          <w:rFonts w:eastAsia="Times New Roman" w:cs="Calibri"/>
        </w:rPr>
      </w:pPr>
      <m:oMathPara>
        <m:oMath>
          <m:r>
            <w:rPr>
              <w:rFonts w:ascii="Cambria Math" w:hAnsi="Cambria Math"/>
            </w:rPr>
            <m:t>F=15 kg*3.03</m:t>
          </m:r>
          <m:f>
            <m:fPr>
              <m:type m:val="skw"/>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=45.45 N</m:t>
          </m:r>
        </m:oMath>
      </m:oMathPara>
    </w:p>
    <w:p w:rsidR="002713CE" w:rsidRPr="005A48D6" w:rsidRDefault="002713CE" w:rsidP="002713CE">
      <w:pPr>
        <w:jc w:val="center"/>
        <w:rPr>
          <w:rFonts w:eastAsia="Times New Roman" w:cs="Calibri"/>
        </w:rPr>
      </w:pPr>
      <m:oMathPara>
        <m:oMath>
          <m:r>
            <w:rPr>
              <w:rFonts w:ascii="Cambria Math" w:hAnsi="Cambria Math"/>
            </w:rPr>
            <m:t>M=</m:t>
          </m:r>
          <m:f>
            <m:fPr>
              <m:ctrlPr>
                <w:rPr>
                  <w:rFonts w:ascii="Cambria Math" w:hAnsi="Cambria Math"/>
                  <w:i/>
                </w:rPr>
              </m:ctrlPr>
            </m:fPr>
            <m:num>
              <m:r>
                <w:rPr>
                  <w:rFonts w:ascii="Cambria Math" w:hAnsi="Cambria Math"/>
                </w:rPr>
                <m:t>45.45 N</m:t>
              </m:r>
            </m:num>
            <m:den>
              <m:r>
                <w:rPr>
                  <w:rFonts w:ascii="Cambria Math" w:hAnsi="Cambria Math"/>
                </w:rPr>
                <m:t>4 wheels</m:t>
              </m:r>
            </m:den>
          </m:f>
          <m:r>
            <w:rPr>
              <w:rFonts w:ascii="Cambria Math" w:hAnsi="Cambria Math"/>
            </w:rPr>
            <m:t>*0.0762m=0.865 Nm=865 mNm</m:t>
          </m:r>
        </m:oMath>
      </m:oMathPara>
    </w:p>
    <w:p w:rsidR="002713CE" w:rsidRDefault="002A3D65" w:rsidP="002713CE">
      <w:pPr>
        <w:jc w:val="center"/>
      </w:pPr>
      <m:oMathPara>
        <m:oMath>
          <m:sSub>
            <m:sSubPr>
              <m:ctrlPr>
                <w:rPr>
                  <w:rFonts w:ascii="Cambria Math" w:hAnsi="Cambria Math"/>
                  <w:i/>
                </w:rPr>
              </m:ctrlPr>
            </m:sSubPr>
            <m:e>
              <m:r>
                <w:rPr>
                  <w:rFonts w:ascii="Cambria Math" w:hAnsi="Cambria Math"/>
                </w:rPr>
                <m:t>M</m:t>
              </m:r>
            </m:e>
            <m:sub>
              <m:r>
                <w:rPr>
                  <w:rFonts w:ascii="Cambria Math" w:hAnsi="Cambria Math"/>
                </w:rPr>
                <m:t>trac</m:t>
              </m:r>
            </m:sub>
          </m:sSub>
          <m:r>
            <w:rPr>
              <w:rFonts w:ascii="Cambria Math" w:hAnsi="Cambria Math"/>
            </w:rPr>
            <m:t>=</m:t>
          </m:r>
          <m:f>
            <m:fPr>
              <m:ctrlPr>
                <w:rPr>
                  <w:rFonts w:ascii="Cambria Math" w:hAnsi="Cambria Math"/>
                  <w:i/>
                </w:rPr>
              </m:ctrlPr>
            </m:fPr>
            <m:num>
              <m:r>
                <w:rPr>
                  <w:rFonts w:ascii="Cambria Math" w:hAnsi="Cambria Math"/>
                </w:rPr>
                <m:t>15 kg</m:t>
              </m:r>
            </m:num>
            <m:den>
              <m:r>
                <w:rPr>
                  <w:rFonts w:ascii="Cambria Math" w:hAnsi="Cambria Math"/>
                </w:rPr>
                <m:t>4 wheels</m:t>
              </m:r>
            </m:den>
          </m:f>
          <m:r>
            <w:rPr>
              <w:rFonts w:ascii="Cambria Math" w:hAnsi="Cambria Math"/>
            </w:rPr>
            <m:t>*9.81</m:t>
          </m:r>
          <m:f>
            <m:fPr>
              <m:type m:val="skw"/>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*0.5*0.0762 m=1.401 Nm=1,401 mNm</m:t>
          </m:r>
        </m:oMath>
      </m:oMathPara>
    </w:p>
    <w:p w:rsidR="009938DB" w:rsidRDefault="009938DB" w:rsidP="002713CE"/>
    <w:p w:rsidR="002713CE" w:rsidRDefault="002713CE" w:rsidP="002713CE">
      <w:r>
        <w:t>You now have:</w:t>
      </w:r>
    </w:p>
    <w:p w:rsidR="002713CE" w:rsidRDefault="00EE6564" w:rsidP="002713CE">
      <w:pPr>
        <w:pStyle w:val="ListParagraph"/>
        <w:numPr>
          <w:ilvl w:val="0"/>
          <w:numId w:val="2"/>
        </w:numPr>
      </w:pPr>
      <w:r>
        <w:t xml:space="preserve">The updated </w:t>
      </w:r>
      <w:r w:rsidR="002713CE">
        <w:t xml:space="preserve">desired wheel operational speed, </w:t>
      </w:r>
    </w:p>
    <w:p w:rsidR="002713CE" w:rsidRDefault="002A3D65" w:rsidP="002713CE">
      <w:pPr>
        <w:pStyle w:val="ListParagraph"/>
      </w:pPr>
      <m:oMathPara>
        <m:oMath>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wheel</m:t>
              </m:r>
            </m:sub>
          </m:sSub>
          <m:d>
            <m:dPr>
              <m:ctrlPr>
                <w:rPr>
                  <w:rFonts w:ascii="Cambria Math" w:eastAsia="Times New Roman" w:hAnsi="Cambria Math"/>
                  <w:i/>
                </w:rPr>
              </m:ctrlPr>
            </m:dPr>
            <m:e>
              <m:r>
                <w:rPr>
                  <w:rFonts w:ascii="Cambria Math" w:eastAsia="Times New Roman" w:hAnsi="Cambria Math"/>
                </w:rPr>
                <m:t>RPM</m:t>
              </m:r>
            </m:e>
          </m:d>
          <m:r>
            <w:rPr>
              <w:rFonts w:ascii="Cambria Math" w:eastAsia="Times New Roman" w:hAnsi="Cambria Math"/>
            </w:rPr>
            <m:t>=189.86 RPM</m:t>
          </m:r>
        </m:oMath>
      </m:oMathPara>
    </w:p>
    <w:p w:rsidR="002713CE" w:rsidRDefault="002713CE" w:rsidP="002713CE">
      <w:pPr>
        <w:pStyle w:val="ListParagraph"/>
        <w:numPr>
          <w:ilvl w:val="0"/>
          <w:numId w:val="2"/>
        </w:numPr>
      </w:pPr>
      <w:r>
        <w:t xml:space="preserve">The </w:t>
      </w:r>
      <w:r w:rsidR="00EE6564">
        <w:t xml:space="preserve">updated </w:t>
      </w:r>
      <w:r>
        <w:t xml:space="preserve">required torque target from the corresponding acceleration target at that operational speed, </w:t>
      </w:r>
    </w:p>
    <w:p w:rsidR="002713CE" w:rsidRDefault="002713CE" w:rsidP="002713CE">
      <w:pPr>
        <w:pStyle w:val="ListParagraph"/>
      </w:pPr>
      <m:oMathPara>
        <m:oMath>
          <m:r>
            <w:rPr>
              <w:rFonts w:ascii="Cambria Math" w:hAnsi="Cambria Math"/>
            </w:rPr>
            <m:t>M=0.865 Nm</m:t>
          </m:r>
        </m:oMath>
      </m:oMathPara>
    </w:p>
    <w:p w:rsidR="002713CE" w:rsidRDefault="002713CE" w:rsidP="002713CE">
      <w:pPr>
        <w:pStyle w:val="ListParagraph"/>
        <w:numPr>
          <w:ilvl w:val="0"/>
          <w:numId w:val="2"/>
        </w:numPr>
      </w:pPr>
      <w:r>
        <w:t>Confirmation that the torque target will not cause wheel slip,</w:t>
      </w:r>
    </w:p>
    <w:p w:rsidR="002713CE" w:rsidRDefault="002713CE" w:rsidP="002713CE">
      <w:pPr>
        <w:pStyle w:val="ListParagraph"/>
      </w:pPr>
      <m:oMathPara>
        <m:oMath>
          <m:r>
            <w:rPr>
              <w:rFonts w:ascii="Cambria Math" w:hAnsi="Cambria Math"/>
            </w:rPr>
            <m:t>865 mNm ≤1401 mNm</m:t>
          </m:r>
        </m:oMath>
      </m:oMathPara>
    </w:p>
    <w:p w:rsidR="002713CE" w:rsidRDefault="002713CE" w:rsidP="002713CE">
      <w:r>
        <w:t>In the next section</w:t>
      </w:r>
      <w:r w:rsidR="00111760">
        <w:t>,</w:t>
      </w:r>
      <w:r>
        <w:t xml:space="preserve"> you will use these values to evaluate whether a certain motor meets your needs. Every motor is only able to safely produce a </w:t>
      </w:r>
      <w:r w:rsidRPr="001D7439">
        <w:t xml:space="preserve">certain </w:t>
      </w:r>
      <w:r w:rsidRPr="00845092">
        <w:t>range</w:t>
      </w:r>
      <w:r>
        <w:t xml:space="preserve"> of speed and torque outputs; you can use your speed and torque requirements to determine if a possible motor may be an acceptable choice. </w:t>
      </w:r>
    </w:p>
    <w:p w:rsidR="002713CE" w:rsidRDefault="002713CE" w:rsidP="002713CE">
      <w:pPr>
        <w:pStyle w:val="Heading3"/>
      </w:pPr>
      <w:bookmarkStart w:id="7" w:name="_Toc371496424"/>
      <w:r w:rsidRPr="003661F3">
        <w:t>Speed-Torque</w:t>
      </w:r>
      <w:r>
        <w:t xml:space="preserve"> Curve</w:t>
      </w:r>
      <w:bookmarkEnd w:id="7"/>
    </w:p>
    <w:p w:rsidR="002713CE" w:rsidRDefault="002713CE" w:rsidP="002713CE">
      <w:pPr>
        <w:rPr>
          <w:noProof/>
        </w:rPr>
      </w:pPr>
      <w:r>
        <w:t xml:space="preserve">Every motor is only able to safely produce a </w:t>
      </w:r>
      <w:r w:rsidRPr="001D7439">
        <w:t xml:space="preserve">certain </w:t>
      </w:r>
      <w:r w:rsidRPr="00845092">
        <w:t>range</w:t>
      </w:r>
      <w:r w:rsidRPr="001D7439">
        <w:t xml:space="preserve"> of</w:t>
      </w:r>
      <w:r>
        <w:t xml:space="preserve"> speed and torque outputs. These</w:t>
      </w:r>
      <w:r>
        <w:rPr>
          <w:noProof/>
        </w:rPr>
        <w:t xml:space="preserve"> operating characteristics of a motor are often presented graphically on what is known as a torque-speed curve, shown in </w:t>
      </w:r>
      <w:r w:rsidR="002A3D65">
        <w:fldChar w:fldCharType="begin"/>
      </w:r>
      <w:r w:rsidR="002A3D65">
        <w:instrText xml:space="preserve"> REF _Ref365872646 \h  \* MERGEFORMAT </w:instrText>
      </w:r>
      <w:r w:rsidR="002A3D65">
        <w:fldChar w:fldCharType="separate"/>
      </w:r>
      <w:r w:rsidRPr="00845092">
        <w:t>Figure 3</w:t>
      </w:r>
      <w:r w:rsidR="002A3D65">
        <w:fldChar w:fldCharType="end"/>
      </w:r>
      <w:r w:rsidRPr="00BF3DFF">
        <w:rPr>
          <w:noProof/>
        </w:rPr>
        <w:t xml:space="preserve"> below</w:t>
      </w:r>
      <w:r>
        <w:rPr>
          <w:noProof/>
        </w:rPr>
        <w:t xml:space="preserve">. This chart is also commonly referred to as </w:t>
      </w:r>
      <w:r w:rsidR="009D1396">
        <w:rPr>
          <w:noProof/>
        </w:rPr>
        <w:t xml:space="preserve">simply </w:t>
      </w:r>
      <w:r>
        <w:rPr>
          <w:noProof/>
        </w:rPr>
        <w:t xml:space="preserve">the torque curve. Every motor will have </w:t>
      </w:r>
      <w:r w:rsidR="00111760">
        <w:rPr>
          <w:noProof/>
        </w:rPr>
        <w:t>its own torque curve describing how it</w:t>
      </w:r>
      <w:r>
        <w:rPr>
          <w:noProof/>
        </w:rPr>
        <w:t xml:space="preserve"> operate</w:t>
      </w:r>
      <w:r w:rsidR="00111760">
        <w:rPr>
          <w:noProof/>
        </w:rPr>
        <w:t>s</w:t>
      </w:r>
      <w:r>
        <w:rPr>
          <w:noProof/>
        </w:rPr>
        <w:t>. Notice in both  (a) and (b), the same information is plotted but the axes have been switched.  Different manufacturers may choose between these options for showing their torque curve information.  For consistency, style (b) will be utilized</w:t>
      </w:r>
      <w:r w:rsidR="009D1396">
        <w:rPr>
          <w:noProof/>
        </w:rPr>
        <w:t xml:space="preserve"> throughout this guide</w:t>
      </w:r>
      <w:r>
        <w:rPr>
          <w:noProof/>
        </w:rPr>
        <w:t>.</w:t>
      </w:r>
    </w:p>
    <w:p w:rsidR="002713CE" w:rsidRDefault="002713CE" w:rsidP="002713CE">
      <w:pPr>
        <w:keepNext/>
      </w:pPr>
      <w:r>
        <w:rPr>
          <w:noProof/>
        </w:rPr>
        <w:drawing>
          <wp:inline distT="0" distB="0" distL="0" distR="0">
            <wp:extent cx="5438140" cy="1809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8140" cy="1809750"/>
                    </a:xfrm>
                    <a:prstGeom prst="rect">
                      <a:avLst/>
                    </a:prstGeom>
                    <a:noFill/>
                  </pic:spPr>
                </pic:pic>
              </a:graphicData>
            </a:graphic>
          </wp:inline>
        </w:drawing>
      </w:r>
    </w:p>
    <w:p w:rsidR="002713CE" w:rsidRPr="00D355FE" w:rsidRDefault="002713CE" w:rsidP="002713CE">
      <w:pPr>
        <w:pStyle w:val="Caption"/>
        <w:jc w:val="center"/>
        <w:rPr>
          <w:sz w:val="20"/>
        </w:rPr>
      </w:pPr>
      <w:bookmarkStart w:id="8" w:name="_Ref365872646"/>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3</w:t>
      </w:r>
      <w:r w:rsidR="000015DC" w:rsidRPr="00845092">
        <w:rPr>
          <w:sz w:val="20"/>
        </w:rPr>
        <w:fldChar w:fldCharType="end"/>
      </w:r>
      <w:bookmarkEnd w:id="8"/>
      <w:r w:rsidRPr="00845092">
        <w:rPr>
          <w:sz w:val="20"/>
        </w:rPr>
        <w:t>: Torque Curve Examples (a) Left, (b) Right</w:t>
      </w:r>
    </w:p>
    <w:p w:rsidR="002713CE" w:rsidRDefault="009D1396" w:rsidP="002713CE">
      <w:r>
        <w:t>On</w:t>
      </w:r>
      <w:r w:rsidR="00CA3C16">
        <w:t>e</w:t>
      </w:r>
      <w:r>
        <w:t xml:space="preserve"> of the </w:t>
      </w:r>
      <w:r w:rsidR="002713CE">
        <w:t xml:space="preserve">first </w:t>
      </w:r>
      <w:r>
        <w:t xml:space="preserve">things to </w:t>
      </w:r>
      <w:r w:rsidR="002713CE">
        <w:t xml:space="preserve">notice from a torque curve chart are the motor’s operating limits. In the operating range diagram, shown in </w:t>
      </w:r>
      <w:r w:rsidR="00111760">
        <w:t>Figure 4</w:t>
      </w:r>
      <w:r w:rsidR="000015DC">
        <w:fldChar w:fldCharType="begin"/>
      </w:r>
      <w:r w:rsidR="002713CE">
        <w:instrText xml:space="preserve"> REF _Ref365872728 \h </w:instrText>
      </w:r>
      <w:r w:rsidR="000015DC">
        <w:fldChar w:fldCharType="end"/>
      </w:r>
      <w:r w:rsidR="002713CE">
        <w:t xml:space="preserve"> below, the conditions the motor is designed to operate at for its rated life are shown (the continuous operation region). </w:t>
      </w:r>
    </w:p>
    <w:p w:rsidR="002713CE" w:rsidRDefault="002713CE" w:rsidP="002713CE">
      <w:pPr>
        <w:keepNext/>
        <w:jc w:val="center"/>
      </w:pPr>
      <w:r>
        <w:rPr>
          <w:noProof/>
        </w:rPr>
        <w:drawing>
          <wp:inline distT="0" distB="0" distL="0" distR="0">
            <wp:extent cx="4247515" cy="2171700"/>
            <wp:effectExtent l="0" t="0" r="635"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7515" cy="2171700"/>
                    </a:xfrm>
                    <a:prstGeom prst="rect">
                      <a:avLst/>
                    </a:prstGeom>
                    <a:noFill/>
                  </pic:spPr>
                </pic:pic>
              </a:graphicData>
            </a:graphic>
          </wp:inline>
        </w:drawing>
      </w:r>
    </w:p>
    <w:p w:rsidR="002713CE" w:rsidRPr="00D355FE" w:rsidRDefault="002713CE" w:rsidP="002713CE">
      <w:pPr>
        <w:pStyle w:val="Caption"/>
        <w:jc w:val="center"/>
        <w:rPr>
          <w:sz w:val="20"/>
        </w:rPr>
      </w:pPr>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4</w:t>
      </w:r>
      <w:r w:rsidR="000015DC" w:rsidRPr="00845092">
        <w:rPr>
          <w:sz w:val="20"/>
        </w:rPr>
        <w:fldChar w:fldCharType="end"/>
      </w:r>
      <w:r w:rsidRPr="00845092">
        <w:rPr>
          <w:sz w:val="20"/>
        </w:rPr>
        <w:t>: Motor Torque Curve with Operating limits shown</w:t>
      </w:r>
    </w:p>
    <w:p w:rsidR="002713CE" w:rsidRDefault="002713CE" w:rsidP="002713CE">
      <w:r>
        <w:t>The maximum continuous torque is set mainly by the temperature limits of the internal components of the motor, assuming the motor is operating within specified environmental conditions, such a</w:t>
      </w:r>
      <w:r w:rsidR="00111760">
        <w:t>s under 25</w:t>
      </w:r>
      <w:r>
        <w:t>°C ambient conditions, free air circulation, and no heat transfer through the flange.</w:t>
      </w:r>
      <w:r>
        <w:rPr>
          <w:rStyle w:val="FootnoteReference"/>
        </w:rPr>
        <w:footnoteReference w:id="4"/>
      </w:r>
      <w:r>
        <w:t xml:space="preserve">  It is very likely the environmental conditions of your motor’s installation will be different than these. You will need to either adjust your environmental conditions, such as adding cooling fans, and/or make sure your motors will be operating well within their continuous operating range so as to not overstress </w:t>
      </w:r>
      <w:r w:rsidR="009D1396">
        <w:t xml:space="preserve">and damage or burn out </w:t>
      </w:r>
      <w:r>
        <w:t>the motor.</w:t>
      </w:r>
    </w:p>
    <w:p w:rsidR="002713CE" w:rsidRDefault="002713CE" w:rsidP="002713CE">
      <w:r>
        <w:t>The simplest first check to see whether your requirements coincide with a motor’s continuous operating range is to also plot your most demanding torque and speed requirements on the motor’s torque curve. In the ModBot’s case, this would be the point (865</w:t>
      </w:r>
      <w:r w:rsidR="00111760">
        <w:t xml:space="preserve"> </w:t>
      </w:r>
      <w:r>
        <w:t xml:space="preserve">mNm, 189.86 </w:t>
      </w:r>
      <w:r w:rsidR="00B04790">
        <w:t>rpm</w:t>
      </w:r>
      <w:r>
        <w:t>). This point should lie within the continuous operating range. Since this is the point you want your system to operate at, it is commonly referred to as your operating point.  In many cases, gearing can be applied to help modify a motor’s effective continuous operating range. This is discussed more in later sections but for now, it is important to remember that you will need to select a motor size whose continuous operation region will contain your operation point whenever possible.</w:t>
      </w:r>
    </w:p>
    <w:p w:rsidR="002713CE" w:rsidRDefault="002713CE" w:rsidP="002713CE">
      <w:r>
        <w:t>Motors do have the ability to operate outside of the continuous operation zone for short periods of time.  The limitation for running in this zone is determined by the thermal limitations and mechanical degradation char</w:t>
      </w:r>
      <w:r w:rsidR="00FA6127">
        <w:t>acteristics of the motor.  T</w:t>
      </w:r>
      <w:r>
        <w:t>hermal limitations occur because the motor is unable to dissipate the heat generated by the inefficiency of the motor.  If operated too long in this condition, it will cause demagnetization of the motor magnets and a permanent loss of performance will occur.  Mechanical degradation occurs because of the increased wear rate of the brushes and bearings at speeds above the maximum permissible speed. There is no way to calculate the amount of time that you can operate outside of the continuous operation zone from the standard information given on motor data sheets. However, you can monitor your motor’s temperature during operation to estimate the intensity of the stress you are putting on the motor. In general though, it is recommended to only operate within your motor’s continuous operation zone.</w:t>
      </w:r>
    </w:p>
    <w:p w:rsidR="002713CE" w:rsidRDefault="002713CE" w:rsidP="002713CE">
      <w:pPr>
        <w:keepNext/>
        <w:jc w:val="center"/>
      </w:pPr>
      <w:r>
        <w:rPr>
          <w:noProof/>
        </w:rPr>
        <w:drawing>
          <wp:inline distT="0" distB="0" distL="0" distR="0">
            <wp:extent cx="3867150" cy="2962665"/>
            <wp:effectExtent l="19050" t="0" r="0" b="0"/>
            <wp:docPr id="3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7614" cy="2970682"/>
                    </a:xfrm>
                    <a:prstGeom prst="rect">
                      <a:avLst/>
                    </a:prstGeom>
                    <a:noFill/>
                  </pic:spPr>
                </pic:pic>
              </a:graphicData>
            </a:graphic>
          </wp:inline>
        </w:drawing>
      </w:r>
    </w:p>
    <w:p w:rsidR="002713CE" w:rsidRPr="00D355FE" w:rsidRDefault="002713CE" w:rsidP="002713CE">
      <w:pPr>
        <w:pStyle w:val="Caption"/>
        <w:jc w:val="center"/>
        <w:rPr>
          <w:sz w:val="20"/>
        </w:rPr>
      </w:pPr>
      <w:r w:rsidRPr="00851FA5">
        <w:rPr>
          <w:sz w:val="20"/>
        </w:rPr>
        <w:t>Figure</w:t>
      </w:r>
      <w:r w:rsidRPr="00D355FE">
        <w:rPr>
          <w:sz w:val="20"/>
        </w:rPr>
        <w:t xml:space="preserve"> </w:t>
      </w:r>
      <w:r w:rsidR="000015DC" w:rsidRPr="00D355FE">
        <w:rPr>
          <w:sz w:val="20"/>
        </w:rPr>
        <w:fldChar w:fldCharType="begin"/>
      </w:r>
      <w:r w:rsidRPr="00D355FE">
        <w:rPr>
          <w:sz w:val="20"/>
        </w:rPr>
        <w:instrText xml:space="preserve"> SEQ Figure \* ARABIC </w:instrText>
      </w:r>
      <w:r w:rsidR="000015DC" w:rsidRPr="00D355FE">
        <w:rPr>
          <w:sz w:val="20"/>
        </w:rPr>
        <w:fldChar w:fldCharType="separate"/>
      </w:r>
      <w:r>
        <w:rPr>
          <w:noProof/>
          <w:sz w:val="20"/>
        </w:rPr>
        <w:t>5</w:t>
      </w:r>
      <w:r w:rsidR="000015DC" w:rsidRPr="00D355FE">
        <w:rPr>
          <w:sz w:val="20"/>
        </w:rPr>
        <w:fldChar w:fldCharType="end"/>
      </w:r>
      <w:r w:rsidRPr="00D355FE">
        <w:rPr>
          <w:sz w:val="20"/>
        </w:rPr>
        <w:t>: Maxon RE 30 (PN 310009) Torque Curve</w:t>
      </w:r>
      <w:r w:rsidR="00D15C14">
        <w:rPr>
          <w:sz w:val="20"/>
        </w:rPr>
        <w:t xml:space="preserve"> </w:t>
      </w:r>
      <w:r w:rsidR="00D15C14">
        <w:rPr>
          <w:rStyle w:val="FootnoteReference"/>
          <w:sz w:val="20"/>
        </w:rPr>
        <w:footnoteReference w:id="5"/>
      </w:r>
    </w:p>
    <w:p w:rsidR="002713CE" w:rsidRDefault="002713CE" w:rsidP="002713CE">
      <w:r w:rsidRPr="00851FA5">
        <w:t>Figure</w:t>
      </w:r>
      <w:r>
        <w:t xml:space="preserve"> 5 shows an example motor having the max permissible speed of 12,000 rpm, with a max continuous torque curve going from 86.6 mNm at low speed to 71.0 mNm at high speed.  It also shows </w:t>
      </w:r>
      <w:r w:rsidR="00FA6127">
        <w:t xml:space="preserve">short term operation </w:t>
      </w:r>
      <w:r w:rsidR="002C0161">
        <w:t xml:space="preserve">up to </w:t>
      </w:r>
      <w:r w:rsidR="00DE1DBC">
        <w:t>about</w:t>
      </w:r>
      <w:r w:rsidR="002C0161">
        <w:t xml:space="preserve"> </w:t>
      </w:r>
      <w:r>
        <w:t>180 mNm is possible.</w:t>
      </w:r>
    </w:p>
    <w:p w:rsidR="002713CE" w:rsidRPr="00657B31" w:rsidRDefault="002713CE" w:rsidP="002713CE">
      <w:pPr>
        <w:pStyle w:val="Heading2"/>
      </w:pPr>
      <w:bookmarkStart w:id="9" w:name="_Toc371496425"/>
      <w:r w:rsidRPr="00657B31">
        <w:t>Power</w:t>
      </w:r>
      <w:bookmarkEnd w:id="9"/>
    </w:p>
    <w:p w:rsidR="002713CE" w:rsidRDefault="002713CE" w:rsidP="002713CE">
      <w:r>
        <w:t>The speed and torque requirements you determined earlier are also used to determine a power requirement for your motor. All motors are only able to output a maximum amount of power (</w:t>
      </w:r>
      <w:r w:rsidRPr="00E94E54">
        <w:rPr>
          <w:i/>
        </w:rPr>
        <w:t>P</w:t>
      </w:r>
      <w:r w:rsidRPr="00E94E54">
        <w:rPr>
          <w:i/>
          <w:vertAlign w:val="subscript"/>
        </w:rPr>
        <w:t>mech</w:t>
      </w:r>
      <w:r w:rsidR="00C737A0" w:rsidRPr="00E94E54">
        <w:rPr>
          <w:i/>
          <w:vertAlign w:val="subscript"/>
        </w:rPr>
        <w:t>, max</w:t>
      </w:r>
      <w:r>
        <w:t xml:space="preserve">). The power output from a motor can be utilized in mainly two (desired) ways: spinning its output shaft faster or spinning its output shaft with more torque. Hence, </w:t>
      </w:r>
      <w:r w:rsidR="00FA6127">
        <w:t xml:space="preserve">there is a tradeoff between </w:t>
      </w:r>
      <w:r>
        <w:t>speed (</w:t>
      </w:r>
      <w:r w:rsidR="001B3C43" w:rsidRPr="001B3C43">
        <w:rPr>
          <w:i/>
        </w:rPr>
        <w:t>n</w:t>
      </w:r>
      <w:r>
        <w:t>) and torque (</w:t>
      </w:r>
      <w:r w:rsidR="001B3C43" w:rsidRPr="001B3C43">
        <w:rPr>
          <w:i/>
        </w:rPr>
        <w:t>M</w:t>
      </w:r>
      <w:r>
        <w:t xml:space="preserve">) in any motor’s operation as shown in the equations below. </w:t>
      </w:r>
    </w:p>
    <w:tbl>
      <w:tblPr>
        <w:tblW w:w="0" w:type="auto"/>
        <w:tblLook w:val="04A0" w:firstRow="1" w:lastRow="0" w:firstColumn="1" w:lastColumn="0" w:noHBand="0" w:noVBand="1"/>
      </w:tblPr>
      <w:tblGrid>
        <w:gridCol w:w="3192"/>
        <w:gridCol w:w="3192"/>
        <w:gridCol w:w="3192"/>
      </w:tblGrid>
      <w:tr w:rsidR="002713CE" w:rsidTr="00DE1DBC">
        <w:tc>
          <w:tcPr>
            <w:tcW w:w="3192" w:type="dxa"/>
          </w:tcPr>
          <w:p w:rsidR="002713CE" w:rsidRDefault="002713CE" w:rsidP="00DE1DBC">
            <w:pPr>
              <w:jc w:val="center"/>
              <w:rPr>
                <w:rFonts w:ascii="Calibri" w:eastAsia="Times New Roman" w:hAnsi="Calibri" w:cs="Times New Roman"/>
              </w:rPr>
            </w:pPr>
          </w:p>
        </w:tc>
        <w:tc>
          <w:tcPr>
            <w:tcW w:w="3192" w:type="dxa"/>
          </w:tcPr>
          <w:p w:rsidR="002713CE" w:rsidRDefault="002A3D65" w:rsidP="00DE1DBC">
            <w:pPr>
              <w:jc w:val="center"/>
              <w:rPr>
                <w:rFonts w:ascii="Calibri" w:eastAsia="Times New Roman" w:hAnsi="Calibri" w:cs="Times New Roman"/>
              </w:rPr>
            </w:pPr>
            <m:oMathPara>
              <m:oMath>
                <m:sSub>
                  <m:sSubPr>
                    <m:ctrlPr>
                      <w:rPr>
                        <w:rFonts w:ascii="Cambria Math" w:hAnsi="Cambria Math"/>
                        <w:i/>
                      </w:rPr>
                    </m:ctrlPr>
                  </m:sSubPr>
                  <m:e>
                    <m:r>
                      <w:rPr>
                        <w:rFonts w:ascii="Cambria Math" w:hAnsi="Cambria Math"/>
                      </w:rPr>
                      <m:t>P</m:t>
                    </m:r>
                  </m:e>
                  <m:sub>
                    <m:r>
                      <w:rPr>
                        <w:rFonts w:ascii="Cambria Math" w:hAnsi="Cambria Math"/>
                      </w:rPr>
                      <m:t>mech</m:t>
                    </m:r>
                  </m:sub>
                </m:sSub>
                <m:r>
                  <w:rPr>
                    <w:rFonts w:ascii="Cambria Math" w:hAnsi="Cambria Math"/>
                  </w:rPr>
                  <m:t>=M*n</m:t>
                </m:r>
              </m:oMath>
            </m:oMathPara>
          </w:p>
        </w:tc>
        <w:tc>
          <w:tcPr>
            <w:tcW w:w="3192" w:type="dxa"/>
          </w:tcPr>
          <w:p w:rsidR="002713CE" w:rsidRDefault="002713CE" w:rsidP="00DE1DBC">
            <w:pPr>
              <w:jc w:val="right"/>
              <w:rPr>
                <w:rFonts w:ascii="Calibri" w:eastAsia="Times New Roman" w:hAnsi="Calibri" w:cs="Times New Roman"/>
              </w:rPr>
            </w:pPr>
            <w:r>
              <w:rPr>
                <w:rFonts w:ascii="Calibri" w:eastAsia="Times New Roman" w:hAnsi="Calibri" w:cs="Times New Roman"/>
              </w:rPr>
              <w:t>( 6 )</w:t>
            </w:r>
          </w:p>
        </w:tc>
      </w:tr>
    </w:tbl>
    <w:p w:rsidR="002713CE" w:rsidRPr="0042595E" w:rsidRDefault="002A3D65" w:rsidP="002713CE">
      <m:oMathPara>
        <m:oMath>
          <m:sSub>
            <m:sSubPr>
              <m:ctrlPr>
                <w:rPr>
                  <w:rFonts w:ascii="Cambria Math" w:hAnsi="Cambria Math"/>
                  <w:i/>
                </w:rPr>
              </m:ctrlPr>
            </m:sSubPr>
            <m:e>
              <m:r>
                <w:rPr>
                  <w:rFonts w:ascii="Cambria Math" w:hAnsi="Cambria Math"/>
                </w:rPr>
                <m:t>P</m:t>
              </m:r>
            </m:e>
            <m:sub>
              <m:r>
                <w:rPr>
                  <w:rFonts w:ascii="Cambria Math" w:hAnsi="Cambria Math"/>
                </w:rPr>
                <m:t>mech</m:t>
              </m:r>
            </m:sub>
          </m:sSub>
          <m:d>
            <m:dPr>
              <m:ctrlPr>
                <w:rPr>
                  <w:rFonts w:ascii="Cambria Math" w:hAnsi="Cambria Math"/>
                  <w:i/>
                </w:rPr>
              </m:ctrlPr>
            </m:dPr>
            <m:e>
              <m:r>
                <w:rPr>
                  <w:rFonts w:ascii="Cambria Math" w:hAnsi="Cambria Math"/>
                </w:rPr>
                <m:t xml:space="preserve">Watts  or  </m:t>
              </m:r>
              <m:f>
                <m:fPr>
                  <m:ctrlPr>
                    <w:rPr>
                      <w:rFonts w:ascii="Cambria Math" w:hAnsi="Cambria Math"/>
                      <w:i/>
                    </w:rPr>
                  </m:ctrlPr>
                </m:fPr>
                <m:num>
                  <m:r>
                    <w:rPr>
                      <w:rFonts w:ascii="Cambria Math" w:hAnsi="Cambria Math"/>
                    </w:rPr>
                    <m:t>Joule</m:t>
                  </m:r>
                </m:num>
                <m:den>
                  <m:r>
                    <w:rPr>
                      <w:rFonts w:ascii="Cambria Math" w:hAnsi="Cambria Math"/>
                    </w:rPr>
                    <m:t>sec</m:t>
                  </m:r>
                </m:den>
              </m:f>
            </m:e>
          </m:d>
          <m:r>
            <w:rPr>
              <w:rFonts w:ascii="Cambria Math" w:hAnsi="Cambria Math"/>
            </w:rPr>
            <m:t>=</m:t>
          </m:r>
          <m:f>
            <m:fPr>
              <m:ctrlPr>
                <w:rPr>
                  <w:rFonts w:ascii="Cambria Math" w:hAnsi="Cambria Math"/>
                  <w:i/>
                </w:rPr>
              </m:ctrlPr>
            </m:fPr>
            <m:num>
              <m:r>
                <w:rPr>
                  <w:rFonts w:ascii="Cambria Math" w:hAnsi="Cambria Math"/>
                </w:rPr>
                <m:t>M</m:t>
              </m:r>
              <m:d>
                <m:dPr>
                  <m:ctrlPr>
                    <w:rPr>
                      <w:rFonts w:ascii="Cambria Math" w:hAnsi="Cambria Math"/>
                      <w:i/>
                    </w:rPr>
                  </m:ctrlPr>
                </m:dPr>
                <m:e>
                  <m:r>
                    <w:rPr>
                      <w:rFonts w:ascii="Cambria Math" w:hAnsi="Cambria Math"/>
                    </w:rPr>
                    <m:t>Nm</m:t>
                  </m:r>
                </m:e>
              </m:d>
              <m:r>
                <w:rPr>
                  <w:rFonts w:ascii="Cambria Math" w:hAnsi="Cambria Math"/>
                </w:rPr>
                <m:t>*n</m:t>
              </m:r>
              <m:d>
                <m:dPr>
                  <m:ctrlPr>
                    <w:rPr>
                      <w:rFonts w:ascii="Cambria Math" w:hAnsi="Cambria Math"/>
                      <w:i/>
                    </w:rPr>
                  </m:ctrlPr>
                </m:dPr>
                <m:e>
                  <m:r>
                    <w:rPr>
                      <w:rFonts w:ascii="Cambria Math" w:hAnsi="Cambria Math"/>
                    </w:rPr>
                    <m:t>RPM</m:t>
                  </m:r>
                </m:e>
              </m:d>
            </m:num>
            <m:den>
              <m:box>
                <m:boxPr>
                  <m:ctrlPr>
                    <w:rPr>
                      <w:rFonts w:ascii="Cambria Math" w:hAnsi="Cambria Math"/>
                      <w:i/>
                    </w:rPr>
                  </m:ctrlPr>
                </m:boxPr>
                <m:e>
                  <m:argPr>
                    <m:argSz m:val="-1"/>
                  </m:argPr>
                  <m:f>
                    <m:fPr>
                      <m:ctrlPr>
                        <w:rPr>
                          <w:rFonts w:ascii="Cambria Math" w:hAnsi="Cambria Math"/>
                          <w:i/>
                        </w:rPr>
                      </m:ctrlPr>
                    </m:fPr>
                    <m:num>
                      <m:r>
                        <w:rPr>
                          <w:rFonts w:ascii="Cambria Math" w:hAnsi="Cambria Math"/>
                        </w:rPr>
                        <m:t>60 sec</m:t>
                      </m:r>
                    </m:num>
                    <m:den>
                      <m:r>
                        <w:rPr>
                          <w:rFonts w:ascii="Cambria Math" w:hAnsi="Cambria Math"/>
                        </w:rPr>
                        <m:t>1 min</m:t>
                      </m:r>
                    </m:den>
                  </m:f>
                  <m:r>
                    <w:rPr>
                      <w:rFonts w:ascii="Cambria Math" w:hAnsi="Cambria Math"/>
                    </w:rPr>
                    <m:t>*</m:t>
                  </m:r>
                </m:e>
              </m:box>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 rotation</m:t>
                      </m:r>
                    </m:num>
                    <m:den>
                      <m:r>
                        <w:rPr>
                          <w:rFonts w:ascii="Cambria Math" w:eastAsia="Times New Roman" w:hAnsi="Cambria Math"/>
                        </w:rPr>
                        <m:t>2π radians</m:t>
                      </m:r>
                    </m:den>
                  </m:f>
                </m:e>
              </m:box>
            </m:den>
          </m:f>
        </m:oMath>
      </m:oMathPara>
    </w:p>
    <w:p w:rsidR="002713CE" w:rsidRDefault="002713CE" w:rsidP="002713CE">
      <w:pPr>
        <w:rPr>
          <w:noProof/>
        </w:rPr>
      </w:pPr>
      <w:r>
        <w:t>In short, these equations state that for an equivalent power output, the more speed the motor produces, the less torque it will have and vice versa.</w:t>
      </w:r>
      <w:r w:rsidRPr="00E71CE7">
        <w:rPr>
          <w:noProof/>
        </w:rPr>
        <w:t xml:space="preserve"> </w:t>
      </w:r>
      <w:r>
        <w:rPr>
          <w:noProof/>
        </w:rPr>
        <w:t xml:space="preserve"> For any given operating condition, the mechanical power can be calculated using the torque and speed of that operationg point.  To calculate the amount of power required for the ModBot motor selection, the speed and torque values calculated previously are entered into the power equation above to produce the equation below.</w:t>
      </w:r>
    </w:p>
    <w:p w:rsidR="002713CE" w:rsidRPr="00594AFD" w:rsidRDefault="002A3D65" w:rsidP="002713CE">
      <w:pPr>
        <w:rPr>
          <w:noProof/>
        </w:rPr>
      </w:pPr>
      <m:oMathPara>
        <m:oMath>
          <m:sSub>
            <m:sSubPr>
              <m:ctrlPr>
                <w:rPr>
                  <w:rFonts w:ascii="Cambria Math" w:hAnsi="Cambria Math"/>
                  <w:i/>
                </w:rPr>
              </m:ctrlPr>
            </m:sSubPr>
            <m:e>
              <m:r>
                <w:rPr>
                  <w:rFonts w:ascii="Cambria Math" w:hAnsi="Cambria Math"/>
                </w:rPr>
                <m:t>P</m:t>
              </m:r>
            </m:e>
            <m:sub>
              <m:r>
                <w:rPr>
                  <w:rFonts w:ascii="Cambria Math" w:hAnsi="Cambria Math"/>
                </w:rPr>
                <m:t>mech</m:t>
              </m:r>
            </m:sub>
          </m:sSub>
          <m:d>
            <m:dPr>
              <m:ctrlPr>
                <w:rPr>
                  <w:rFonts w:ascii="Cambria Math" w:hAnsi="Cambria Math"/>
                  <w:i/>
                </w:rPr>
              </m:ctrlPr>
            </m:dPr>
            <m:e>
              <m:r>
                <w:rPr>
                  <w:rFonts w:ascii="Cambria Math" w:hAnsi="Cambria Math"/>
                </w:rPr>
                <m:t xml:space="preserve">Watts or </m:t>
              </m:r>
              <m:f>
                <m:fPr>
                  <m:ctrlPr>
                    <w:rPr>
                      <w:rFonts w:ascii="Cambria Math" w:hAnsi="Cambria Math"/>
                      <w:i/>
                    </w:rPr>
                  </m:ctrlPr>
                </m:fPr>
                <m:num>
                  <m:r>
                    <w:rPr>
                      <w:rFonts w:ascii="Cambria Math" w:hAnsi="Cambria Math"/>
                    </w:rPr>
                    <m:t>Joule</m:t>
                  </m:r>
                </m:num>
                <m:den>
                  <m:r>
                    <w:rPr>
                      <w:rFonts w:ascii="Cambria Math" w:hAnsi="Cambria Math"/>
                    </w:rPr>
                    <m:t>sec</m:t>
                  </m:r>
                </m:den>
              </m:f>
            </m:e>
          </m:d>
          <m:r>
            <w:rPr>
              <w:rFonts w:ascii="Cambria Math" w:hAnsi="Cambria Math"/>
            </w:rPr>
            <m:t>=</m:t>
          </m:r>
          <m:f>
            <m:fPr>
              <m:ctrlPr>
                <w:rPr>
                  <w:rFonts w:ascii="Cambria Math" w:hAnsi="Cambria Math"/>
                  <w:i/>
                </w:rPr>
              </m:ctrlPr>
            </m:fPr>
            <m:num>
              <m:r>
                <w:rPr>
                  <w:rFonts w:ascii="Cambria Math" w:hAnsi="Cambria Math"/>
                </w:rPr>
                <m:t>0.865 Nm*189.86 RPM</m:t>
              </m:r>
            </m:num>
            <m:den>
              <m:box>
                <m:boxPr>
                  <m:ctrlPr>
                    <w:rPr>
                      <w:rFonts w:ascii="Cambria Math" w:hAnsi="Cambria Math"/>
                      <w:i/>
                    </w:rPr>
                  </m:ctrlPr>
                </m:boxPr>
                <m:e>
                  <m:argPr>
                    <m:argSz m:val="-1"/>
                  </m:argPr>
                  <m:f>
                    <m:fPr>
                      <m:ctrlPr>
                        <w:rPr>
                          <w:rFonts w:ascii="Cambria Math" w:hAnsi="Cambria Math"/>
                          <w:i/>
                        </w:rPr>
                      </m:ctrlPr>
                    </m:fPr>
                    <m:num>
                      <m:r>
                        <w:rPr>
                          <w:rFonts w:ascii="Cambria Math" w:hAnsi="Cambria Math"/>
                        </w:rPr>
                        <m:t>60 sec</m:t>
                      </m:r>
                    </m:num>
                    <m:den>
                      <m:r>
                        <w:rPr>
                          <w:rFonts w:ascii="Cambria Math" w:hAnsi="Cambria Math"/>
                        </w:rPr>
                        <m:t>1 min</m:t>
                      </m:r>
                    </m:den>
                  </m:f>
                  <m:r>
                    <w:rPr>
                      <w:rFonts w:ascii="Cambria Math" w:hAnsi="Cambria Math"/>
                    </w:rPr>
                    <m:t>*</m:t>
                  </m:r>
                </m:e>
              </m:box>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 rotation</m:t>
                      </m:r>
                    </m:num>
                    <m:den>
                      <m:r>
                        <w:rPr>
                          <w:rFonts w:ascii="Cambria Math" w:eastAsia="Times New Roman" w:hAnsi="Cambria Math"/>
                        </w:rPr>
                        <m:t>2π radians</m:t>
                      </m:r>
                    </m:den>
                  </m:f>
                </m:e>
              </m:box>
            </m:den>
          </m:f>
          <m:r>
            <w:rPr>
              <w:rFonts w:ascii="Cambria Math" w:hAnsi="Cambria Math"/>
            </w:rPr>
            <m:t>=17.2 W</m:t>
          </m:r>
        </m:oMath>
      </m:oMathPara>
    </w:p>
    <w:p w:rsidR="002713CE" w:rsidRDefault="002713CE" w:rsidP="002713CE">
      <w:pPr>
        <w:rPr>
          <w:noProof/>
        </w:rPr>
      </w:pPr>
      <w:r>
        <w:rPr>
          <w:noProof/>
        </w:rPr>
        <w:t xml:space="preserve">A minimum power output of 17.2 Watts is required to achieve the system level velocity and acceleration requirements.  Keep in mind that there are many variables that were assumed to be negligible, </w:t>
      </w:r>
      <w:r w:rsidR="009D1396">
        <w:rPr>
          <w:noProof/>
        </w:rPr>
        <w:t xml:space="preserve">and </w:t>
      </w:r>
      <w:r>
        <w:rPr>
          <w:noProof/>
        </w:rPr>
        <w:t xml:space="preserve">adding a safety factor is </w:t>
      </w:r>
      <w:r w:rsidR="007C1D05">
        <w:rPr>
          <w:noProof/>
        </w:rPr>
        <w:t xml:space="preserve">a good idea </w:t>
      </w:r>
      <w:r>
        <w:rPr>
          <w:noProof/>
        </w:rPr>
        <w:t>in case some variables are more significant than initially thought.  These calculations narrow the range of pos</w:t>
      </w:r>
      <w:r w:rsidR="007C1D05">
        <w:rPr>
          <w:noProof/>
        </w:rPr>
        <w:t>sible motors; it’s unlikely</w:t>
      </w:r>
      <w:r>
        <w:rPr>
          <w:noProof/>
        </w:rPr>
        <w:t xml:space="preserve"> a motor with greater than </w:t>
      </w:r>
      <w:r w:rsidR="007C1D05">
        <w:rPr>
          <w:noProof/>
        </w:rPr>
        <w:t xml:space="preserve">a </w:t>
      </w:r>
      <w:r>
        <w:rPr>
          <w:noProof/>
        </w:rPr>
        <w:t>100 Watt output is necessary and likewise, a</w:t>
      </w:r>
      <w:r w:rsidR="007C1D05">
        <w:rPr>
          <w:noProof/>
        </w:rPr>
        <w:t xml:space="preserve"> 15 Watt</w:t>
      </w:r>
      <w:r>
        <w:rPr>
          <w:noProof/>
        </w:rPr>
        <w:t xml:space="preserve"> motor will not allow the ModBot to achieve the acceleration requirements.  Typically, the biggest limiting factor for selecting a motor size will be the amount of electrical power available, hence it is essential to discuss how much power is required with the power electronics </w:t>
      </w:r>
      <w:r w:rsidR="00E77741">
        <w:rPr>
          <w:noProof/>
        </w:rPr>
        <w:t>designers</w:t>
      </w:r>
      <w:r w:rsidRPr="002065BE">
        <w:rPr>
          <w:noProof/>
        </w:rPr>
        <w:t xml:space="preserve">.  </w:t>
      </w:r>
      <w:r w:rsidRPr="00845092">
        <w:rPr>
          <w:noProof/>
        </w:rPr>
        <w:t>This will be further discussed in the electrical power requirements section.</w:t>
      </w:r>
      <w:r w:rsidR="002C0161">
        <w:rPr>
          <w:rStyle w:val="FootnoteReference"/>
          <w:noProof/>
        </w:rPr>
        <w:footnoteReference w:id="6"/>
      </w:r>
    </w:p>
    <w:p w:rsidR="002713CE" w:rsidRDefault="002713CE" w:rsidP="002713CE">
      <w:pPr>
        <w:pStyle w:val="Heading2"/>
        <w:rPr>
          <w:rFonts w:eastAsiaTheme="minorEastAsia"/>
          <w:noProof/>
        </w:rPr>
      </w:pPr>
      <w:bookmarkStart w:id="10" w:name="_Toc371496426"/>
      <w:r>
        <w:rPr>
          <w:rFonts w:eastAsiaTheme="minorEastAsia"/>
          <w:noProof/>
        </w:rPr>
        <w:t xml:space="preserve">Selecting a </w:t>
      </w:r>
      <w:r w:rsidR="00605522">
        <w:rPr>
          <w:rFonts w:eastAsiaTheme="minorEastAsia"/>
          <w:noProof/>
        </w:rPr>
        <w:t>M</w:t>
      </w:r>
      <w:r>
        <w:rPr>
          <w:rFonts w:eastAsiaTheme="minorEastAsia"/>
          <w:noProof/>
        </w:rPr>
        <w:t xml:space="preserve">otor </w:t>
      </w:r>
      <w:r w:rsidR="00605522">
        <w:rPr>
          <w:rFonts w:eastAsiaTheme="minorEastAsia"/>
          <w:noProof/>
        </w:rPr>
        <w:t>b</w:t>
      </w:r>
      <w:r>
        <w:rPr>
          <w:rFonts w:eastAsiaTheme="minorEastAsia"/>
          <w:noProof/>
        </w:rPr>
        <w:t xml:space="preserve">ased on </w:t>
      </w:r>
      <w:r w:rsidR="00605522">
        <w:rPr>
          <w:rFonts w:eastAsiaTheme="minorEastAsia"/>
          <w:noProof/>
        </w:rPr>
        <w:t>y</w:t>
      </w:r>
      <w:r>
        <w:rPr>
          <w:rFonts w:eastAsiaTheme="minorEastAsia"/>
          <w:noProof/>
        </w:rPr>
        <w:t xml:space="preserve">our </w:t>
      </w:r>
      <w:r w:rsidR="00605522">
        <w:rPr>
          <w:rFonts w:eastAsiaTheme="minorEastAsia"/>
          <w:noProof/>
        </w:rPr>
        <w:t>P</w:t>
      </w:r>
      <w:r>
        <w:rPr>
          <w:rFonts w:eastAsiaTheme="minorEastAsia"/>
          <w:noProof/>
        </w:rPr>
        <w:t xml:space="preserve">ower </w:t>
      </w:r>
      <w:r w:rsidR="00605522">
        <w:rPr>
          <w:rFonts w:eastAsiaTheme="minorEastAsia"/>
          <w:noProof/>
        </w:rPr>
        <w:t>R</w:t>
      </w:r>
      <w:r>
        <w:rPr>
          <w:rFonts w:eastAsiaTheme="minorEastAsia"/>
          <w:noProof/>
        </w:rPr>
        <w:t xml:space="preserve">ating and </w:t>
      </w:r>
      <w:r w:rsidR="00605522">
        <w:rPr>
          <w:rFonts w:eastAsiaTheme="minorEastAsia"/>
          <w:noProof/>
        </w:rPr>
        <w:t>O</w:t>
      </w:r>
      <w:r>
        <w:rPr>
          <w:rFonts w:eastAsiaTheme="minorEastAsia"/>
          <w:noProof/>
        </w:rPr>
        <w:t xml:space="preserve">perational </w:t>
      </w:r>
      <w:r w:rsidR="00605522">
        <w:rPr>
          <w:rFonts w:eastAsiaTheme="minorEastAsia"/>
          <w:noProof/>
        </w:rPr>
        <w:t>P</w:t>
      </w:r>
      <w:r>
        <w:rPr>
          <w:rFonts w:eastAsiaTheme="minorEastAsia"/>
          <w:noProof/>
        </w:rPr>
        <w:t>oint</w:t>
      </w:r>
      <w:bookmarkEnd w:id="10"/>
    </w:p>
    <w:p w:rsidR="002713CE" w:rsidRDefault="002713CE" w:rsidP="002713CE">
      <w:pPr>
        <w:rPr>
          <w:noProof/>
        </w:rPr>
      </w:pPr>
      <w:r>
        <w:rPr>
          <w:noProof/>
        </w:rPr>
        <w:t>Assuming that you’ve discussed your powe</w:t>
      </w:r>
      <w:r w:rsidR="00E77741">
        <w:rPr>
          <w:noProof/>
        </w:rPr>
        <w:t>r needs with the electrical designers</w:t>
      </w:r>
      <w:r w:rsidR="007C1D05">
        <w:rPr>
          <w:noProof/>
        </w:rPr>
        <w:t xml:space="preserve"> and you have decided </w:t>
      </w:r>
      <w:r>
        <w:rPr>
          <w:noProof/>
        </w:rPr>
        <w:t>on your operating point(s) and therefore your power requirements, you can now begin to investigate motor options. Suppliers typically list motors by their mechanical power rating, hence why it was calculated above. However, just because a motor is rated to meet your power requirement</w:t>
      </w:r>
      <w:r w:rsidR="007C1D05">
        <w:rPr>
          <w:noProof/>
        </w:rPr>
        <w:t>s</w:t>
      </w:r>
      <w:r>
        <w:rPr>
          <w:noProof/>
        </w:rPr>
        <w:t xml:space="preserve">, does not mean it will work for your operating point. Remember power is a combination of the speed and the torque, so there is a continumum of speed and torque pairings that will produce the same power. </w:t>
      </w:r>
    </w:p>
    <w:p w:rsidR="002713CE" w:rsidRDefault="002713CE" w:rsidP="002713CE">
      <w:pPr>
        <w:rPr>
          <w:noProof/>
        </w:rPr>
      </w:pPr>
      <w:r>
        <w:rPr>
          <w:noProof/>
        </w:rPr>
        <w:t>To help emphasize this poin</w:t>
      </w:r>
      <w:r w:rsidRPr="002C0161">
        <w:rPr>
          <w:noProof/>
        </w:rPr>
        <w:t xml:space="preserve">t, in </w:t>
      </w:r>
      <w:r w:rsidR="002A3D65">
        <w:fldChar w:fldCharType="begin"/>
      </w:r>
      <w:r w:rsidR="002A3D65">
        <w:instrText xml:space="preserve"> REF _Ref365873141 \h  \* MERGEFORMAT </w:instrText>
      </w:r>
      <w:r w:rsidR="002A3D65">
        <w:fldChar w:fldCharType="separate"/>
      </w:r>
      <w:r w:rsidRPr="002C0161">
        <w:t>Figure 6</w:t>
      </w:r>
      <w:r w:rsidR="002A3D65">
        <w:fldChar w:fldCharType="end"/>
      </w:r>
      <w:r>
        <w:rPr>
          <w:noProof/>
        </w:rPr>
        <w:t xml:space="preserve"> below, a constant power curve of 17.2 Watts is plotted on the torque curve.</w:t>
      </w:r>
      <w:r w:rsidDel="006177AE">
        <w:rPr>
          <w:noProof/>
        </w:rPr>
        <w:t xml:space="preserve"> </w:t>
      </w:r>
      <w:r>
        <w:rPr>
          <w:noProof/>
        </w:rPr>
        <w:t xml:space="preserve">This will help visualize all of the speed and torque combinations that will generate 17.2 Watts.  Most importantly, the chart also shows that some torque speed combinations of 17.2 Watts are acceptable </w:t>
      </w:r>
      <w:r w:rsidR="00E30F41">
        <w:rPr>
          <w:noProof/>
        </w:rPr>
        <w:t xml:space="preserve">for continuous operation </w:t>
      </w:r>
      <w:r>
        <w:rPr>
          <w:noProof/>
        </w:rPr>
        <w:t xml:space="preserve">and some are not. If the motor is operating at 17.2 Watts with a speed above approximately 6000 rpm, the motor will be within the continuous operating zone.  If it is operating below 6000 rpm, it can only output 17.2 Watts temporarily before it begins to overheat.  </w:t>
      </w:r>
    </w:p>
    <w:p w:rsidR="002713CE" w:rsidRDefault="002713CE" w:rsidP="002713CE">
      <w:pPr>
        <w:rPr>
          <w:noProof/>
        </w:rPr>
      </w:pPr>
      <w:r>
        <w:rPr>
          <w:noProof/>
        </w:rPr>
        <w:t xml:space="preserve">If the operating conditions calculated earlier (189.86 </w:t>
      </w:r>
      <w:r w:rsidR="00B04790">
        <w:rPr>
          <w:noProof/>
        </w:rPr>
        <w:t>rpm</w:t>
      </w:r>
      <w:r>
        <w:rPr>
          <w:noProof/>
        </w:rPr>
        <w:t xml:space="preserve"> and 865 mNm) were applied at a 1:1 ratio to the motor, it is obvious that the torque is off the chart to the right. This would clearly overheat the motor, if it could even operate at all. This leaves only two options to solve the problem: select a different motor with much higher torque or examine potential gear reductions.  Details of gear reduction can be reviewed in the Gearing Systems section,</w:t>
      </w:r>
      <w:r w:rsidR="00E30F41">
        <w:rPr>
          <w:rStyle w:val="FootnoteReference"/>
          <w:noProof/>
        </w:rPr>
        <w:footnoteReference w:id="7"/>
      </w:r>
      <w:r>
        <w:rPr>
          <w:noProof/>
        </w:rPr>
        <w:t xml:space="preserve"> but as the ModBot’s operating point is so far outside of the this motor’s continuous operating range, it is likely better to examine other motors first.</w:t>
      </w:r>
    </w:p>
    <w:p w:rsidR="002713CE" w:rsidRDefault="002713CE" w:rsidP="002713CE">
      <w:pPr>
        <w:keepNext/>
        <w:jc w:val="center"/>
      </w:pPr>
      <w:r>
        <w:rPr>
          <w:noProof/>
        </w:rPr>
        <w:drawing>
          <wp:inline distT="0" distB="0" distL="0" distR="0">
            <wp:extent cx="4905375" cy="27474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1826" cy="2745489"/>
                    </a:xfrm>
                    <a:prstGeom prst="rect">
                      <a:avLst/>
                    </a:prstGeom>
                    <a:noFill/>
                  </pic:spPr>
                </pic:pic>
              </a:graphicData>
            </a:graphic>
          </wp:inline>
        </w:drawing>
      </w:r>
    </w:p>
    <w:p w:rsidR="002713CE" w:rsidRDefault="002713CE" w:rsidP="002713CE">
      <w:pPr>
        <w:pStyle w:val="Caption"/>
        <w:jc w:val="center"/>
      </w:pPr>
      <w:bookmarkStart w:id="11" w:name="_Ref365873141"/>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sidRPr="00845092">
        <w:rPr>
          <w:b w:val="0"/>
          <w:bCs w:val="0"/>
          <w:noProof/>
          <w:sz w:val="20"/>
        </w:rPr>
        <w:t>6</w:t>
      </w:r>
      <w:r w:rsidR="000015DC" w:rsidRPr="00845092">
        <w:rPr>
          <w:sz w:val="20"/>
        </w:rPr>
        <w:fldChar w:fldCharType="end"/>
      </w:r>
      <w:bookmarkEnd w:id="11"/>
      <w:r w:rsidRPr="00845092">
        <w:rPr>
          <w:sz w:val="20"/>
        </w:rPr>
        <w:t>: Constant Power vs. Continuous Operating Torque Curve</w:t>
      </w:r>
    </w:p>
    <w:p w:rsidR="002713CE" w:rsidRPr="005E1787" w:rsidRDefault="002713CE" w:rsidP="002713CE">
      <w:pPr>
        <w:pStyle w:val="Heading2"/>
      </w:pPr>
      <w:bookmarkStart w:id="12" w:name="_Toc371496427"/>
      <w:r>
        <w:t xml:space="preserve">Stall Torque, No Load Speed, and the </w:t>
      </w:r>
      <w:r w:rsidRPr="005E1787">
        <w:t>Constant Voltage Speed-Torque Line</w:t>
      </w:r>
      <w:bookmarkEnd w:id="12"/>
    </w:p>
    <w:p w:rsidR="002713CE" w:rsidRDefault="002713CE" w:rsidP="002713CE">
      <w:r>
        <w:t xml:space="preserve">So far, the torque, speed, and power requirements have been used to </w:t>
      </w:r>
      <w:r w:rsidR="00E30F41">
        <w:t>decide</w:t>
      </w:r>
      <w:r>
        <w:t xml:space="preserve"> whether a motor might be sufficient for your needs. However, it is also valuable to know how your motor will behave </w:t>
      </w:r>
      <w:r w:rsidR="00C737A0">
        <w:t>during operations</w:t>
      </w:r>
      <w:r>
        <w:t xml:space="preserve"> other tha</w:t>
      </w:r>
      <w:r w:rsidR="009D1396">
        <w:t>n</w:t>
      </w:r>
      <w:r>
        <w:t xml:space="preserve"> at your required operating point. For example, how does it behave as you speed up to the operating point? In order to begin to answer this question, remember that voltage controlle</w:t>
      </w:r>
      <w:r w:rsidR="009D1396">
        <w:t>d</w:t>
      </w:r>
      <w:r>
        <w:t xml:space="preserve"> DC motors’ speed are controlled by varying the input voltage to the motor. As such, other common lines drawn on </w:t>
      </w:r>
      <w:r w:rsidR="00E30F41">
        <w:t>t</w:t>
      </w:r>
      <w:r>
        <w:t xml:space="preserve">orque </w:t>
      </w:r>
      <w:r w:rsidR="00E30F41">
        <w:t>c</w:t>
      </w:r>
      <w:r>
        <w:t xml:space="preserve">urves are </w:t>
      </w:r>
      <w:r w:rsidR="00E30F41">
        <w:t>c</w:t>
      </w:r>
      <w:r>
        <w:t xml:space="preserve">onstant </w:t>
      </w:r>
      <w:r w:rsidR="00E30F41">
        <w:t>v</w:t>
      </w:r>
      <w:r>
        <w:t xml:space="preserve">oltage </w:t>
      </w:r>
      <w:r w:rsidR="00E30F41">
        <w:t>s</w:t>
      </w:r>
      <w:r>
        <w:t>peed-</w:t>
      </w:r>
      <w:r w:rsidR="00E30F41">
        <w:t>t</w:t>
      </w:r>
      <w:r>
        <w:t xml:space="preserve">orque lines.  </w:t>
      </w:r>
    </w:p>
    <w:p w:rsidR="002713CE" w:rsidRDefault="002713CE" w:rsidP="002713CE">
      <w:r>
        <w:t xml:space="preserve">A </w:t>
      </w:r>
      <w:r w:rsidR="00E30F41">
        <w:t>c</w:t>
      </w:r>
      <w:r>
        <w:t xml:space="preserve">onstant </w:t>
      </w:r>
      <w:r w:rsidR="00E30F41">
        <w:t>v</w:t>
      </w:r>
      <w:r>
        <w:t xml:space="preserve">oltage </w:t>
      </w:r>
      <w:r w:rsidR="00E30F41">
        <w:t>s</w:t>
      </w:r>
      <w:r>
        <w:t>peed-</w:t>
      </w:r>
      <w:r w:rsidR="00E30F41">
        <w:t>t</w:t>
      </w:r>
      <w:r>
        <w:t xml:space="preserve">orque </w:t>
      </w:r>
      <w:r w:rsidR="00DE1DBC">
        <w:t>line plots</w:t>
      </w:r>
      <w:r>
        <w:t xml:space="preserve"> all of the speed and torque combinations possible with a constant voltage input. Imagine that the ModBot has </w:t>
      </w:r>
      <w:r w:rsidR="00882585">
        <w:t xml:space="preserve">a </w:t>
      </w:r>
      <w:r>
        <w:t>single motor powering it with a constant voltage applied to the motor</w:t>
      </w:r>
      <w:r w:rsidR="00E1715D">
        <w:t>,</w:t>
      </w:r>
      <w:r>
        <w:t xml:space="preserve"> and as it</w:t>
      </w:r>
      <w:r w:rsidR="00E1715D">
        <w:t>'</w:t>
      </w:r>
      <w:r>
        <w:t>s running</w:t>
      </w:r>
      <w:r w:rsidR="00E1715D">
        <w:t>,</w:t>
      </w:r>
      <w:r>
        <w:t xml:space="preserve"> someone decid</w:t>
      </w:r>
      <w:r w:rsidR="00E1715D">
        <w:t>es</w:t>
      </w:r>
      <w:r>
        <w:t xml:space="preserve"> to continually place heavy rocks on top of it.  As more rocks </w:t>
      </w:r>
      <w:r w:rsidR="00E1715D">
        <w:t>are</w:t>
      </w:r>
      <w:r>
        <w:t xml:space="preserve"> placed on the ModBot, naturally it would slow down because of the higher torque needed to move the increasingly heavier ModBot.  At some point</w:t>
      </w:r>
      <w:r w:rsidR="00E1715D">
        <w:t>,</w:t>
      </w:r>
      <w:r>
        <w:t xml:space="preserve"> the total weight of the rocks would be too heavy, and the ModBot would no longer be able to move, i.e. the ModBot would be said to have “stalled out”.  Yet it still would have a constant voltage applied. This operating condition where the motor is exerting the maximum torque it can but the motor has just stopped spinning is known as the stall torque (</w:t>
      </w:r>
      <w:r w:rsidRPr="00E94E54">
        <w:rPr>
          <w:i/>
        </w:rPr>
        <w:t>M</w:t>
      </w:r>
      <w:r w:rsidRPr="00E94E54">
        <w:rPr>
          <w:i/>
          <w:vertAlign w:val="subscript"/>
        </w:rPr>
        <w:t>H</w:t>
      </w:r>
      <w:r>
        <w:t>).</w:t>
      </w:r>
    </w:p>
    <w:p w:rsidR="002713CE" w:rsidRDefault="002713CE" w:rsidP="002713CE">
      <w:r>
        <w:t>If all of the rocks were removed and the ModBot was lifted off the ground, the wheels would spin up to their maximum speed. If you removed the wheels themselves</w:t>
      </w:r>
      <w:r w:rsidR="00A00FC4">
        <w:t>,</w:t>
      </w:r>
      <w:r>
        <w:t xml:space="preserve"> the motor would spin even faster, because there </w:t>
      </w:r>
      <w:r w:rsidR="00A00FC4">
        <w:t>i</w:t>
      </w:r>
      <w:r>
        <w:t>s practically no load applied to the motor. This operating condition is aptly named the no-load speed (</w:t>
      </w:r>
      <w:r w:rsidRPr="00E94E54">
        <w:rPr>
          <w:i/>
        </w:rPr>
        <w:t>n</w:t>
      </w:r>
      <w:r w:rsidRPr="00E94E54">
        <w:rPr>
          <w:i/>
          <w:vertAlign w:val="subscript"/>
        </w:rPr>
        <w:t>0</w:t>
      </w:r>
      <w:r>
        <w:t>). The</w:t>
      </w:r>
      <w:r w:rsidR="00A00FC4">
        <w:t xml:space="preserve"> plot</w:t>
      </w:r>
      <w:r>
        <w:t xml:space="preserve"> </w:t>
      </w:r>
      <w:r w:rsidRPr="002C0161">
        <w:t xml:space="preserve">shown in </w:t>
      </w:r>
      <w:r w:rsidR="002A3D65">
        <w:fldChar w:fldCharType="begin"/>
      </w:r>
      <w:r w:rsidR="002A3D65">
        <w:instrText xml:space="preserve"> REF _Ref365873301 \h  \* MERGEFORMAT </w:instrText>
      </w:r>
      <w:r w:rsidR="002A3D65">
        <w:fldChar w:fldCharType="separate"/>
      </w:r>
      <w:r w:rsidRPr="002C0161">
        <w:t>Figure 7</w:t>
      </w:r>
      <w:r w:rsidR="002A3D65">
        <w:fldChar w:fldCharType="end"/>
      </w:r>
      <w:r w:rsidRPr="002C0161">
        <w:t xml:space="preserve"> below</w:t>
      </w:r>
      <w:r>
        <w:t xml:space="preserve"> shows these details.</w:t>
      </w:r>
      <w:r w:rsidRPr="00691E4B">
        <w:t xml:space="preserve"> </w:t>
      </w:r>
      <w:r>
        <w:t>When selecting a motor, these two values are typically given on the motor’s data sheet at the motor’s nominal operating voltage (</w:t>
      </w:r>
      <w:r w:rsidR="001B3C43" w:rsidRPr="001B3C43">
        <w:rPr>
          <w:i/>
        </w:rPr>
        <w:t>U</w:t>
      </w:r>
      <w:r w:rsidR="001B3C43" w:rsidRPr="001B3C43">
        <w:rPr>
          <w:i/>
          <w:vertAlign w:val="subscript"/>
        </w:rPr>
        <w:t>N</w:t>
      </w:r>
      <w:r>
        <w:t xml:space="preserve">), which is typically the voltage that the motor will operate at its highest efficiency.  </w:t>
      </w:r>
    </w:p>
    <w:p w:rsidR="002713CE" w:rsidRDefault="002713CE" w:rsidP="002713CE">
      <w:pPr>
        <w:keepNext/>
        <w:jc w:val="center"/>
      </w:pPr>
      <w:r>
        <w:rPr>
          <w:noProof/>
        </w:rPr>
        <w:drawing>
          <wp:inline distT="0" distB="0" distL="0" distR="0">
            <wp:extent cx="5090891" cy="3057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010" cy="3058197"/>
                    </a:xfrm>
                    <a:prstGeom prst="rect">
                      <a:avLst/>
                    </a:prstGeom>
                    <a:noFill/>
                  </pic:spPr>
                </pic:pic>
              </a:graphicData>
            </a:graphic>
          </wp:inline>
        </w:drawing>
      </w:r>
    </w:p>
    <w:p w:rsidR="002713CE" w:rsidRPr="00D355FE" w:rsidRDefault="002713CE" w:rsidP="002713CE">
      <w:pPr>
        <w:pStyle w:val="Caption"/>
        <w:jc w:val="center"/>
        <w:rPr>
          <w:sz w:val="20"/>
        </w:rPr>
      </w:pPr>
      <w:bookmarkStart w:id="13" w:name="_Ref365873301"/>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7</w:t>
      </w:r>
      <w:r w:rsidR="000015DC" w:rsidRPr="00845092">
        <w:rPr>
          <w:sz w:val="20"/>
        </w:rPr>
        <w:fldChar w:fldCharType="end"/>
      </w:r>
      <w:bookmarkEnd w:id="13"/>
      <w:r w:rsidRPr="00845092">
        <w:rPr>
          <w:sz w:val="20"/>
        </w:rPr>
        <w:t>: Constant Voltage Speed-Torque Line example</w:t>
      </w:r>
    </w:p>
    <w:p w:rsidR="002713CE" w:rsidRDefault="002713CE" w:rsidP="002713CE">
      <w:r>
        <w:t xml:space="preserve">Now the maximum continuous torque curve can be plotted on the same graph as the continuous voltage speed-torque line, shown </w:t>
      </w:r>
      <w:r w:rsidRPr="00845092">
        <w:t xml:space="preserve">below in </w:t>
      </w:r>
      <w:r w:rsidR="002A3D65">
        <w:fldChar w:fldCharType="begin"/>
      </w:r>
      <w:r w:rsidR="002A3D65">
        <w:instrText xml:space="preserve"> REF _Ref365873372 \h  \* MERGEFORMAT </w:instrText>
      </w:r>
      <w:r w:rsidR="002A3D65">
        <w:fldChar w:fldCharType="separate"/>
      </w:r>
      <w:r w:rsidRPr="00845092">
        <w:t>Figure 8</w:t>
      </w:r>
      <w:r w:rsidR="002A3D65">
        <w:fldChar w:fldCharType="end"/>
      </w:r>
      <w:r w:rsidRPr="00845092">
        <w:t>.  Assuming</w:t>
      </w:r>
      <w:r>
        <w:t xml:space="preserve"> that the motor is only running at this voltage (or this is the maximum voltage that you system could apply to this motor) you can </w:t>
      </w:r>
      <w:r w:rsidRPr="00845092">
        <w:t xml:space="preserve">use </w:t>
      </w:r>
      <w:r w:rsidR="002A3D65">
        <w:fldChar w:fldCharType="begin"/>
      </w:r>
      <w:r w:rsidR="002A3D65">
        <w:instrText xml:space="preserve"> REF _Ref365873372 \h  \* MERGEFORMAT </w:instrText>
      </w:r>
      <w:r w:rsidR="002A3D65">
        <w:fldChar w:fldCharType="separate"/>
      </w:r>
      <w:r w:rsidRPr="00845092">
        <w:t>Figure 8</w:t>
      </w:r>
      <w:r w:rsidR="002A3D65">
        <w:fldChar w:fldCharType="end"/>
      </w:r>
      <w:r>
        <w:t xml:space="preserve"> to determine how many rocks the ModBot can carry before the motor will overheat. </w:t>
      </w:r>
    </w:p>
    <w:p w:rsidR="002713CE" w:rsidRDefault="002713CE" w:rsidP="002713CE">
      <w:pPr>
        <w:keepNext/>
        <w:jc w:val="center"/>
      </w:pPr>
      <w:r>
        <w:rPr>
          <w:noProof/>
        </w:rPr>
        <w:drawing>
          <wp:inline distT="0" distB="0" distL="0" distR="0">
            <wp:extent cx="4629150" cy="340988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9150" cy="3409888"/>
                    </a:xfrm>
                    <a:prstGeom prst="rect">
                      <a:avLst/>
                    </a:prstGeom>
                    <a:noFill/>
                  </pic:spPr>
                </pic:pic>
              </a:graphicData>
            </a:graphic>
          </wp:inline>
        </w:drawing>
      </w:r>
    </w:p>
    <w:p w:rsidR="002713CE" w:rsidRPr="00D355FE" w:rsidRDefault="002713CE" w:rsidP="002713CE">
      <w:pPr>
        <w:pStyle w:val="Caption"/>
        <w:jc w:val="center"/>
        <w:rPr>
          <w:sz w:val="20"/>
        </w:rPr>
      </w:pPr>
      <w:bookmarkStart w:id="14" w:name="_Ref365873372"/>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8</w:t>
      </w:r>
      <w:r w:rsidR="000015DC" w:rsidRPr="00845092">
        <w:rPr>
          <w:sz w:val="20"/>
        </w:rPr>
        <w:fldChar w:fldCharType="end"/>
      </w:r>
      <w:bookmarkEnd w:id="14"/>
      <w:r w:rsidRPr="00845092">
        <w:rPr>
          <w:sz w:val="20"/>
        </w:rPr>
        <w:t>: Constant Voltage Speed-Torque line vs. Torque Curve</w:t>
      </w:r>
    </w:p>
    <w:p w:rsidR="002713CE" w:rsidRDefault="002713CE" w:rsidP="002713CE">
      <w:r>
        <w:t>The speed-torque line and the motor data sheet show the operating characteristics typically only for one voltage setting.  If the ModBot only needed to operate along this line, this part of the analysis would be complete. However,</w:t>
      </w:r>
      <w:r w:rsidR="00A00FC4">
        <w:t xml:space="preserve"> the</w:t>
      </w:r>
      <w:r>
        <w:t xml:space="preserve"> ModBot is required to run at multiple different speeds for the same load</w:t>
      </w:r>
      <w:r w:rsidR="00A00FC4">
        <w:t>;</w:t>
      </w:r>
      <w:r>
        <w:t xml:space="preserve"> your system may even require sets of different loads and different speeds.  To determine what the speed-torque line looks like for a different applied voltage, the equations below can be used</w:t>
      </w:r>
      <w:r w:rsidR="00C737A0">
        <w:t>.</w:t>
      </w:r>
      <w:r>
        <w:t xml:space="preserve">  The new no-load speed (</w:t>
      </w:r>
      <w:r w:rsidRPr="00E94E54">
        <w:rPr>
          <w:i/>
        </w:rPr>
        <w:t>n</w:t>
      </w:r>
      <w:r w:rsidRPr="00E94E54">
        <w:rPr>
          <w:i/>
          <w:vertAlign w:val="subscript"/>
        </w:rPr>
        <w:t>0</w:t>
      </w:r>
      <w:r>
        <w:t>) is calculated using the new voltage (</w:t>
      </w:r>
      <w:r w:rsidRPr="00E94E54">
        <w:rPr>
          <w:i/>
        </w:rPr>
        <w:t>U</w:t>
      </w:r>
      <w:r>
        <w:t>) and the speed constant (</w:t>
      </w:r>
      <w:r w:rsidRPr="00E94E54">
        <w:rPr>
          <w:i/>
        </w:rPr>
        <w:t>k</w:t>
      </w:r>
      <w:r w:rsidRPr="00E94E54">
        <w:rPr>
          <w:i/>
          <w:vertAlign w:val="subscript"/>
        </w:rPr>
        <w:t>n</w:t>
      </w:r>
      <w:r>
        <w:t>) which is a property of the motor and can be found on the motor’s data sheet.</w:t>
      </w:r>
      <w:r w:rsidR="00951C13">
        <w:rPr>
          <w:rStyle w:val="FootnoteReference"/>
        </w:rPr>
        <w:footnoteReference w:id="8"/>
      </w:r>
      <w:r>
        <w:t xml:space="preserve"> </w:t>
      </w:r>
    </w:p>
    <w:tbl>
      <w:tblPr>
        <w:tblW w:w="0" w:type="auto"/>
        <w:tblLook w:val="04A0" w:firstRow="1" w:lastRow="0" w:firstColumn="1" w:lastColumn="0" w:noHBand="0" w:noVBand="1"/>
      </w:tblPr>
      <w:tblGrid>
        <w:gridCol w:w="3192"/>
        <w:gridCol w:w="3192"/>
        <w:gridCol w:w="3192"/>
      </w:tblGrid>
      <w:tr w:rsidR="002713CE" w:rsidTr="00DE1DBC">
        <w:tc>
          <w:tcPr>
            <w:tcW w:w="3192" w:type="dxa"/>
          </w:tcPr>
          <w:p w:rsidR="002713CE" w:rsidRDefault="002713CE" w:rsidP="00DE1DBC"/>
        </w:tc>
        <w:tc>
          <w:tcPr>
            <w:tcW w:w="3192" w:type="dxa"/>
          </w:tcPr>
          <w:p w:rsidR="002713CE" w:rsidRDefault="002A3D65" w:rsidP="00DE1DBC">
            <m:oMathPara>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*U</m:t>
                </m:r>
              </m:oMath>
            </m:oMathPara>
          </w:p>
        </w:tc>
        <w:tc>
          <w:tcPr>
            <w:tcW w:w="3192" w:type="dxa"/>
          </w:tcPr>
          <w:p w:rsidR="002713CE" w:rsidRDefault="002713CE" w:rsidP="00DE1DBC">
            <w:pPr>
              <w:jc w:val="right"/>
            </w:pPr>
            <w:r>
              <w:t>( 7 )</w:t>
            </w:r>
          </w:p>
        </w:tc>
      </w:tr>
    </w:tbl>
    <w:p w:rsidR="002713CE" w:rsidRPr="00133BAE" w:rsidRDefault="002A3D65" w:rsidP="002713CE">
      <m:oMathPara>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 xml:space="preserve">≈416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RPM</m:t>
                  </m:r>
                </m:num>
                <m:den>
                  <m:r>
                    <w:rPr>
                      <w:rFonts w:ascii="Cambria Math" w:hAnsi="Cambria Math"/>
                    </w:rPr>
                    <m:t>V</m:t>
                  </m:r>
                </m:den>
              </m:f>
            </m:e>
          </m:box>
          <m:r>
            <w:rPr>
              <w:rFonts w:ascii="Cambria Math" w:hAnsi="Cambria Math"/>
            </w:rPr>
            <m:t>*15 V=6250 RPM</m:t>
          </m:r>
        </m:oMath>
      </m:oMathPara>
    </w:p>
    <w:p w:rsidR="002713CE" w:rsidRDefault="002713CE" w:rsidP="002713CE">
      <w:r>
        <w:t xml:space="preserve">For example, if the motor has a no-load speed of 10,000 rpm at 24 Volts and a speed constant of 416 rpm/V, </w:t>
      </w:r>
      <w:r w:rsidR="00882585">
        <w:t xml:space="preserve">then </w:t>
      </w:r>
      <w:r>
        <w:t>when 15 Volts is applied, the no load speed is only 6250 rpm.  Because the speed constant (</w:t>
      </w:r>
      <w:r w:rsidRPr="005F0A6C">
        <w:rPr>
          <w:i/>
        </w:rPr>
        <w:t>k</w:t>
      </w:r>
      <w:r w:rsidRPr="005F0A6C">
        <w:rPr>
          <w:i/>
          <w:vertAlign w:val="subscript"/>
        </w:rPr>
        <w:t>n</w:t>
      </w:r>
      <w:r>
        <w:t>) is a property of the motor, the speed torque lines for all different voltages are parallel offsets with the same slope equal to the speed constant (</w:t>
      </w:r>
      <w:r w:rsidRPr="005F0A6C">
        <w:rPr>
          <w:i/>
        </w:rPr>
        <w:t>k</w:t>
      </w:r>
      <w:r w:rsidRPr="005F0A6C">
        <w:rPr>
          <w:i/>
          <w:vertAlign w:val="subscript"/>
        </w:rPr>
        <w:t>n</w:t>
      </w:r>
      <w:r>
        <w:t>). On some data sheets, instead of listing the slope of the line as the speed constant (</w:t>
      </w:r>
      <w:r w:rsidRPr="005F0A6C">
        <w:rPr>
          <w:i/>
        </w:rPr>
        <w:t>k</w:t>
      </w:r>
      <w:r w:rsidRPr="005F0A6C">
        <w:rPr>
          <w:i/>
          <w:vertAlign w:val="subscript"/>
        </w:rPr>
        <w:t>n</w:t>
      </w:r>
      <w:r>
        <w:t xml:space="preserve">), the slope of the line is reported as </w:t>
      </w:r>
      <w:r w:rsidRPr="00BF3DFF">
        <w:t xml:space="preserve">the speed/torque gradient </w:t>
      </w:r>
      <w:r w:rsidRPr="00845092">
        <w:t xml:space="preserve">or the curve gradient of the motor.  The results of this calculation are shown in </w:t>
      </w:r>
      <w:r w:rsidR="002A3D65">
        <w:fldChar w:fldCharType="begin"/>
      </w:r>
      <w:r w:rsidR="002A3D65">
        <w:instrText xml:space="preserve"> REF _Ref365873572 \h  \* MERGEFORMAT </w:instrText>
      </w:r>
      <w:r w:rsidR="002A3D65">
        <w:fldChar w:fldCharType="separate"/>
      </w:r>
      <w:r w:rsidRPr="00845092">
        <w:t>Figure 9</w:t>
      </w:r>
      <w:r w:rsidR="002A3D65">
        <w:fldChar w:fldCharType="end"/>
      </w:r>
      <w:r w:rsidRPr="00BF3DFF">
        <w:t>.</w:t>
      </w:r>
    </w:p>
    <w:p w:rsidR="002713CE" w:rsidRDefault="002713CE" w:rsidP="002713CE">
      <w:pPr>
        <w:keepNext/>
        <w:jc w:val="center"/>
      </w:pPr>
      <w:r>
        <w:rPr>
          <w:noProof/>
        </w:rPr>
        <w:drawing>
          <wp:inline distT="0" distB="0" distL="0" distR="0">
            <wp:extent cx="4876800" cy="3315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5273" cy="3314027"/>
                    </a:xfrm>
                    <a:prstGeom prst="rect">
                      <a:avLst/>
                    </a:prstGeom>
                    <a:noFill/>
                  </pic:spPr>
                </pic:pic>
              </a:graphicData>
            </a:graphic>
          </wp:inline>
        </w:drawing>
      </w:r>
    </w:p>
    <w:p w:rsidR="002713CE" w:rsidRPr="00D355FE" w:rsidRDefault="002713CE" w:rsidP="002713CE">
      <w:pPr>
        <w:pStyle w:val="Caption"/>
        <w:jc w:val="center"/>
        <w:rPr>
          <w:sz w:val="20"/>
        </w:rPr>
      </w:pPr>
      <w:bookmarkStart w:id="15" w:name="_Ref365873572"/>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9</w:t>
      </w:r>
      <w:r w:rsidR="000015DC" w:rsidRPr="00845092">
        <w:rPr>
          <w:sz w:val="20"/>
        </w:rPr>
        <w:fldChar w:fldCharType="end"/>
      </w:r>
      <w:bookmarkEnd w:id="15"/>
      <w:r w:rsidRPr="00845092">
        <w:rPr>
          <w:sz w:val="20"/>
        </w:rPr>
        <w:t>: Speed-Torque line at different input voltage</w:t>
      </w:r>
    </w:p>
    <w:p w:rsidR="002713CE" w:rsidRDefault="002713CE" w:rsidP="002713CE">
      <w:r>
        <w:t>By plotting the max</w:t>
      </w:r>
      <w:r w:rsidR="00A00FC4">
        <w:t>imum</w:t>
      </w:r>
      <w:r>
        <w:t xml:space="preserve"> continuous torque requirement over the speed-torque lines for various voltages, it can be visually understood that to maintain constant torque</w:t>
      </w:r>
      <w:r w:rsidR="00A00FC4">
        <w:t>,</w:t>
      </w:r>
      <w:r>
        <w:t xml:space="preserve"> the voltage must increase as speed increases. Maintaining constant torque is also equivalent to main</w:t>
      </w:r>
      <w:r w:rsidR="00A00FC4">
        <w:t>taining constant acceleration, and h</w:t>
      </w:r>
      <w:r>
        <w:t xml:space="preserve">aving constant acceleration can be very desirable in many motor control algorithms. </w:t>
      </w:r>
    </w:p>
    <w:p w:rsidR="002713CE" w:rsidRDefault="002A3D65" w:rsidP="002713CE">
      <w:r>
        <w:fldChar w:fldCharType="begin"/>
      </w:r>
      <w:r>
        <w:instrText xml:space="preserve"> REF _Ref365873645 \h  \* MERGEFORMAT </w:instrText>
      </w:r>
      <w:r>
        <w:fldChar w:fldCharType="separate"/>
      </w:r>
      <w:r w:rsidR="002713CE" w:rsidRPr="002C0161">
        <w:t xml:space="preserve">Figure </w:t>
      </w:r>
      <w:r w:rsidR="002713CE" w:rsidRPr="002C0161">
        <w:rPr>
          <w:noProof/>
        </w:rPr>
        <w:t>10</w:t>
      </w:r>
      <w:r>
        <w:fldChar w:fldCharType="end"/>
      </w:r>
      <w:r w:rsidR="002713CE" w:rsidRPr="002C0161">
        <w:t xml:space="preserve"> below</w:t>
      </w:r>
      <w:r w:rsidR="002713CE">
        <w:t xml:space="preserve"> also shows that if a constant torque of 20</w:t>
      </w:r>
      <w:r w:rsidR="00A00FC4">
        <w:t xml:space="preserve"> </w:t>
      </w:r>
      <w:r w:rsidR="002713CE">
        <w:t xml:space="preserve">mNm is required, there is a “dead-zone” from 0 to 7.2 V where the motor will not move and will be at a stall torque condition. The motor should not be run in this range because running it at its stall operating condition for any length of time can damage the motor. </w:t>
      </w:r>
      <w:r w:rsidR="002713CE" w:rsidRPr="00845092">
        <w:t>This dead-zone information should also be shared with your teammates working on the motor controller, and they should be sure to go from directly from zero input to the edge of your dead-zone (7.2</w:t>
      </w:r>
      <w:r w:rsidR="00A00FC4">
        <w:t xml:space="preserve"> </w:t>
      </w:r>
      <w:r w:rsidR="002713CE" w:rsidRPr="00845092">
        <w:t>V) when they turn it “on</w:t>
      </w:r>
      <w:r w:rsidR="00A00FC4">
        <w:t>.</w:t>
      </w:r>
      <w:r w:rsidR="002713CE" w:rsidRPr="00845092">
        <w:t>”</w:t>
      </w:r>
      <w:r w:rsidR="002C0161">
        <w:rPr>
          <w:rStyle w:val="FootnoteReference"/>
        </w:rPr>
        <w:footnoteReference w:id="9"/>
      </w:r>
      <w:r w:rsidR="002713CE" w:rsidRPr="002065BE">
        <w:t xml:space="preserve"> </w:t>
      </w:r>
      <w:r w:rsidR="002713CE">
        <w:t xml:space="preserve"> </w:t>
      </w:r>
      <w:r w:rsidR="002713CE" w:rsidRPr="002065BE">
        <w:t>Typically</w:t>
      </w:r>
      <w:r w:rsidR="002713CE">
        <w:t xml:space="preserve">, it is desirable to keep this dead-zone small, not only because it broadens your voltage operating range but also because large input jumps to a motor can wear the motor faster.  This is particularly important if you plan on switching motor directions frequently. </w:t>
      </w:r>
    </w:p>
    <w:p w:rsidR="002713CE" w:rsidRDefault="002713CE" w:rsidP="002713CE">
      <w:pPr>
        <w:keepNext/>
        <w:jc w:val="center"/>
      </w:pPr>
      <w:r>
        <w:rPr>
          <w:noProof/>
        </w:rPr>
        <w:drawing>
          <wp:inline distT="0" distB="0" distL="0" distR="0">
            <wp:extent cx="4375269" cy="2970391"/>
            <wp:effectExtent l="19050" t="0" r="6231"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367" cy="2974531"/>
                    </a:xfrm>
                    <a:prstGeom prst="rect">
                      <a:avLst/>
                    </a:prstGeom>
                    <a:noFill/>
                  </pic:spPr>
                </pic:pic>
              </a:graphicData>
            </a:graphic>
          </wp:inline>
        </w:drawing>
      </w:r>
    </w:p>
    <w:p w:rsidR="002713CE" w:rsidRPr="00D355FE" w:rsidRDefault="002713CE" w:rsidP="002713CE">
      <w:pPr>
        <w:pStyle w:val="Caption"/>
        <w:jc w:val="center"/>
        <w:rPr>
          <w:sz w:val="20"/>
        </w:rPr>
      </w:pPr>
      <w:bookmarkStart w:id="16" w:name="_Ref365873645"/>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10</w:t>
      </w:r>
      <w:r w:rsidR="000015DC" w:rsidRPr="00845092">
        <w:rPr>
          <w:sz w:val="20"/>
        </w:rPr>
        <w:fldChar w:fldCharType="end"/>
      </w:r>
      <w:bookmarkEnd w:id="16"/>
      <w:r w:rsidRPr="00845092">
        <w:rPr>
          <w:sz w:val="20"/>
        </w:rPr>
        <w:t>: Speed-Torque lines at varying input voltage compared to Torque Curve</w:t>
      </w:r>
    </w:p>
    <w:p w:rsidR="002713CE" w:rsidRDefault="002713CE" w:rsidP="002713CE">
      <w:r>
        <w:t>Additionally, the rated voltage of a motor (</w:t>
      </w:r>
      <w:r w:rsidR="001B3C43" w:rsidRPr="001B3C43">
        <w:rPr>
          <w:i/>
        </w:rPr>
        <w:t>U</w:t>
      </w:r>
      <w:r w:rsidR="001B3C43" w:rsidRPr="001B3C43">
        <w:rPr>
          <w:i/>
          <w:vertAlign w:val="subscript"/>
        </w:rPr>
        <w:t>N</w:t>
      </w:r>
      <w:r>
        <w:t>) does not need to match the maximum supplied voltage (</w:t>
      </w:r>
      <w:r w:rsidR="001B3C43" w:rsidRPr="001B3C43">
        <w:rPr>
          <w:i/>
        </w:rPr>
        <w:t>U</w:t>
      </w:r>
      <w:r w:rsidR="001B3C43" w:rsidRPr="001B3C43">
        <w:rPr>
          <w:i/>
          <w:vertAlign w:val="subscript"/>
        </w:rPr>
        <w:t>max</w:t>
      </w:r>
      <w:r>
        <w:t>).  It is acceptable to supply higher or lower maximum voltage to the motor as long as it falls within the maximum continuous operating range.  For example, a motor with a rated voltage of 48 V (</w:t>
      </w:r>
      <w:r w:rsidR="001B3C43" w:rsidRPr="001B3C43">
        <w:rPr>
          <w:i/>
        </w:rPr>
        <w:t>U</w:t>
      </w:r>
      <w:r w:rsidR="001B3C43" w:rsidRPr="001B3C43">
        <w:rPr>
          <w:i/>
          <w:vertAlign w:val="subscript"/>
        </w:rPr>
        <w:t>N</w:t>
      </w:r>
      <w:r>
        <w:t>) can be used with a power supply that has a maximum of 24 V (</w:t>
      </w:r>
      <w:r w:rsidR="001B3C43" w:rsidRPr="001B3C43">
        <w:rPr>
          <w:i/>
        </w:rPr>
        <w:t>U</w:t>
      </w:r>
      <w:r w:rsidR="001B3C43" w:rsidRPr="001B3C43">
        <w:rPr>
          <w:i/>
          <w:vertAlign w:val="subscript"/>
        </w:rPr>
        <w:t>max</w:t>
      </w:r>
      <w:r>
        <w:t xml:space="preserve">). A new speed-torque curve would need to be calculated with the reduced voltage; however, it might better match the operating point. This is a very useful hint during motor </w:t>
      </w:r>
      <w:r w:rsidRPr="002C0161">
        <w:t xml:space="preserve">selection. </w:t>
      </w:r>
      <w:r w:rsidR="002A3D65">
        <w:fldChar w:fldCharType="begin"/>
      </w:r>
      <w:r w:rsidR="002A3D65">
        <w:instrText xml:space="preserve"> REF _Ref365873837 \h  \* MERGEFORMAT </w:instrText>
      </w:r>
      <w:r w:rsidR="002A3D65">
        <w:fldChar w:fldCharType="separate"/>
      </w:r>
      <w:r w:rsidRPr="002C0161">
        <w:t xml:space="preserve">Figure </w:t>
      </w:r>
      <w:r w:rsidRPr="002C0161">
        <w:rPr>
          <w:noProof/>
        </w:rPr>
        <w:t>11</w:t>
      </w:r>
      <w:r w:rsidR="002A3D65">
        <w:fldChar w:fldCharType="end"/>
      </w:r>
      <w:r w:rsidRPr="002C0161">
        <w:t xml:space="preserve"> demonstrates</w:t>
      </w:r>
      <w:r>
        <w:t xml:space="preserve"> the effect of a lower applied voltage (</w:t>
      </w:r>
      <w:r w:rsidR="001B3C43" w:rsidRPr="001B3C43">
        <w:rPr>
          <w:i/>
        </w:rPr>
        <w:t>U</w:t>
      </w:r>
      <w:r w:rsidR="001B3C43" w:rsidRPr="001B3C43">
        <w:rPr>
          <w:i/>
          <w:vertAlign w:val="subscript"/>
        </w:rPr>
        <w:t>max</w:t>
      </w:r>
      <w:r w:rsidR="002A31D0">
        <w:rPr>
          <w:vertAlign w:val="subscript"/>
        </w:rPr>
        <w:t xml:space="preserve"> </w:t>
      </w:r>
      <w:r>
        <w:t>=</w:t>
      </w:r>
      <w:r w:rsidR="002A31D0">
        <w:t xml:space="preserve"> </w:t>
      </w:r>
      <w:r>
        <w:t>24 V) compared to the motor’s rated voltage (</w:t>
      </w:r>
      <w:r w:rsidR="001B3C43" w:rsidRPr="001B3C43">
        <w:rPr>
          <w:i/>
        </w:rPr>
        <w:t>U</w:t>
      </w:r>
      <w:r w:rsidR="001B3C43" w:rsidRPr="001B3C43">
        <w:rPr>
          <w:i/>
          <w:vertAlign w:val="subscript"/>
        </w:rPr>
        <w:t>N</w:t>
      </w:r>
      <w:r>
        <w:t xml:space="preserve"> = 36 V); the yellow operating point lies closer to the operation range boundaries when the maximum supplied voltage is 24 V.</w:t>
      </w:r>
    </w:p>
    <w:p w:rsidR="002713CE" w:rsidRDefault="002713CE" w:rsidP="002713CE">
      <w:pPr>
        <w:keepNext/>
        <w:jc w:val="center"/>
      </w:pPr>
      <w:r>
        <w:rPr>
          <w:noProof/>
        </w:rPr>
        <w:drawing>
          <wp:inline distT="0" distB="0" distL="0" distR="0">
            <wp:extent cx="4842578" cy="2407641"/>
            <wp:effectExtent l="19050" t="0" r="0" b="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4513" cy="2403631"/>
                    </a:xfrm>
                    <a:prstGeom prst="rect">
                      <a:avLst/>
                    </a:prstGeom>
                    <a:noFill/>
                  </pic:spPr>
                </pic:pic>
              </a:graphicData>
            </a:graphic>
          </wp:inline>
        </w:drawing>
      </w:r>
    </w:p>
    <w:p w:rsidR="002713CE" w:rsidRPr="00D355FE" w:rsidRDefault="002713CE" w:rsidP="002713CE">
      <w:pPr>
        <w:pStyle w:val="Caption"/>
        <w:jc w:val="center"/>
        <w:rPr>
          <w:sz w:val="20"/>
        </w:rPr>
      </w:pPr>
      <w:bookmarkStart w:id="17" w:name="_Ref365873837"/>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11</w:t>
      </w:r>
      <w:r w:rsidR="000015DC" w:rsidRPr="00845092">
        <w:rPr>
          <w:sz w:val="20"/>
        </w:rPr>
        <w:fldChar w:fldCharType="end"/>
      </w:r>
      <w:bookmarkEnd w:id="17"/>
      <w:r w:rsidRPr="00845092">
        <w:rPr>
          <w:sz w:val="20"/>
        </w:rPr>
        <w:t>: Example of max supply voltage being lower than rated voltage (Maxon EC 32 PN 118893)</w:t>
      </w:r>
    </w:p>
    <w:p w:rsidR="002713CE" w:rsidRDefault="002713CE" w:rsidP="002713CE">
      <w:r>
        <w:t>Some words of caution</w:t>
      </w:r>
      <w:r w:rsidR="002A31D0">
        <w:t>:</w:t>
      </w:r>
      <w:r>
        <w:t xml:space="preserve"> the control of the motor is important.  It is not recommended to apply 24 V (</w:t>
      </w:r>
      <w:r w:rsidR="001B3C43" w:rsidRPr="001B3C43">
        <w:rPr>
          <w:i/>
        </w:rPr>
        <w:t>U</w:t>
      </w:r>
      <w:r w:rsidR="001B3C43" w:rsidRPr="001B3C43">
        <w:rPr>
          <w:i/>
          <w:vertAlign w:val="subscript"/>
        </w:rPr>
        <w:t>max</w:t>
      </w:r>
      <w:r>
        <w:t xml:space="preserve">) </w:t>
      </w:r>
      <w:r w:rsidRPr="002065BE">
        <w:t xml:space="preserve">directly from a stopped condition.  </w:t>
      </w:r>
      <w:r w:rsidRPr="00845092">
        <w:t>Communica</w:t>
      </w:r>
      <w:r w:rsidR="00E77741">
        <w:t>tion with the power system designers</w:t>
      </w:r>
      <w:r w:rsidRPr="00845092">
        <w:t xml:space="preserve"> </w:t>
      </w:r>
      <w:r w:rsidR="00882585">
        <w:t xml:space="preserve">and especially with the teammates who will be setting the motor command signals </w:t>
      </w:r>
      <w:r w:rsidRPr="00845092">
        <w:t>will be important for this</w:t>
      </w:r>
      <w:r w:rsidRPr="002065BE">
        <w:t>.  If 24 V is applied instantaneously, the motor will go to the stall torque condition at 24 V (</w:t>
      </w:r>
      <w:r w:rsidR="001B3C43" w:rsidRPr="001B3C43">
        <w:rPr>
          <w:i/>
        </w:rPr>
        <w:t>M</w:t>
      </w:r>
      <w:r w:rsidR="001B3C43" w:rsidRPr="001B3C43">
        <w:rPr>
          <w:i/>
          <w:vertAlign w:val="subscript"/>
        </w:rPr>
        <w:t>0</w:t>
      </w:r>
      <w:r w:rsidRPr="002065BE">
        <w:t xml:space="preserve">).  The torque at this point is significantly in excess of the torque required to achieve the acceleration target; it may damage components in the gear system or even motor brackets if this excess torque was not accounted for in the design. </w:t>
      </w:r>
      <w:r w:rsidRPr="00845092">
        <w:t>Therefore, the chas</w:t>
      </w:r>
      <w:r w:rsidR="00E77741">
        <w:t>sis system and motor bracket designer</w:t>
      </w:r>
      <w:r w:rsidRPr="00845092">
        <w:t>s must be aware of this maximum torque so t</w:t>
      </w:r>
      <w:r w:rsidRPr="002065BE">
        <w:t>hey can include</w:t>
      </w:r>
      <w:r>
        <w:t xml:space="preserve"> it as an input into their design.  </w:t>
      </w:r>
      <w:r w:rsidR="002A3D65">
        <w:fldChar w:fldCharType="begin"/>
      </w:r>
      <w:r w:rsidR="002A3D65">
        <w:instrText xml:space="preserve"> REF _Ref365874037 \h  \* MERGEFORMAT </w:instrText>
      </w:r>
      <w:r w:rsidR="002A3D65">
        <w:fldChar w:fldCharType="separate"/>
      </w:r>
      <w:r w:rsidRPr="00845092">
        <w:t xml:space="preserve">Figure </w:t>
      </w:r>
      <w:r w:rsidRPr="00845092">
        <w:rPr>
          <w:noProof/>
        </w:rPr>
        <w:t>12</w:t>
      </w:r>
      <w:r w:rsidR="002A3D65">
        <w:fldChar w:fldCharType="end"/>
      </w:r>
      <w:r w:rsidRPr="00845092">
        <w:t xml:space="preserve"> below</w:t>
      </w:r>
      <w:r>
        <w:t xml:space="preserve"> shows the operating path for the instant 24 V and excess torque compared to an ideal operating curve for the ModBot.</w:t>
      </w:r>
    </w:p>
    <w:p w:rsidR="002713CE" w:rsidRDefault="002713CE" w:rsidP="002713CE">
      <w:pPr>
        <w:keepNext/>
        <w:jc w:val="center"/>
      </w:pPr>
      <w:r>
        <w:rPr>
          <w:noProof/>
        </w:rPr>
        <w:drawing>
          <wp:inline distT="0" distB="0" distL="0" distR="0">
            <wp:extent cx="4296025" cy="26934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6569" cy="2693798"/>
                    </a:xfrm>
                    <a:prstGeom prst="rect">
                      <a:avLst/>
                    </a:prstGeom>
                    <a:noFill/>
                  </pic:spPr>
                </pic:pic>
              </a:graphicData>
            </a:graphic>
          </wp:inline>
        </w:drawing>
      </w:r>
    </w:p>
    <w:p w:rsidR="002713CE" w:rsidRDefault="002713CE" w:rsidP="002713CE">
      <w:pPr>
        <w:pStyle w:val="Caption"/>
        <w:jc w:val="center"/>
        <w:rPr>
          <w:sz w:val="20"/>
        </w:rPr>
      </w:pPr>
      <w:bookmarkStart w:id="18" w:name="_Ref365874037"/>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12</w:t>
      </w:r>
      <w:r w:rsidR="000015DC" w:rsidRPr="00845092">
        <w:rPr>
          <w:sz w:val="20"/>
        </w:rPr>
        <w:fldChar w:fldCharType="end"/>
      </w:r>
      <w:bookmarkEnd w:id="18"/>
      <w:r w:rsidRPr="00845092">
        <w:rPr>
          <w:sz w:val="20"/>
        </w:rPr>
        <w:t>: Instant Max Voltage vs. controlled voltage ramp</w:t>
      </w:r>
    </w:p>
    <w:p w:rsidR="002713CE" w:rsidRPr="009630CE" w:rsidRDefault="002713CE" w:rsidP="002713CE">
      <w:r>
        <w:rPr>
          <w:shd w:val="clear" w:color="auto" w:fill="FFFFFF"/>
        </w:rPr>
        <w:t>When the motor is at zero speed and the rated voltage (</w:t>
      </w:r>
      <w:r w:rsidR="001B3C43" w:rsidRPr="001B3C43">
        <w:rPr>
          <w:i/>
          <w:shd w:val="clear" w:color="auto" w:fill="FFFFFF"/>
        </w:rPr>
        <w:t>U</w:t>
      </w:r>
      <w:r w:rsidR="001B3C43" w:rsidRPr="001B3C43">
        <w:rPr>
          <w:i/>
          <w:shd w:val="clear" w:color="auto" w:fill="FFFFFF"/>
          <w:vertAlign w:val="subscript"/>
        </w:rPr>
        <w:t>N</w:t>
      </w:r>
      <w:r>
        <w:rPr>
          <w:shd w:val="clear" w:color="auto" w:fill="FFFFFF"/>
          <w:vertAlign w:val="subscript"/>
        </w:rPr>
        <w:t xml:space="preserve"> </w:t>
      </w:r>
      <w:r>
        <w:rPr>
          <w:shd w:val="clear" w:color="auto" w:fill="FFFFFF"/>
        </w:rPr>
        <w:t>in the motor’s data sheet) is instantly applied, the torque achieves a high value but in addition, the electrical current through the motor is at its highest level. This peak current level is called the starting current (</w:t>
      </w:r>
      <w:r w:rsidR="001B3C43" w:rsidRPr="001B3C43">
        <w:rPr>
          <w:i/>
          <w:shd w:val="clear" w:color="auto" w:fill="FFFFFF"/>
        </w:rPr>
        <w:t>I</w:t>
      </w:r>
      <w:r w:rsidR="001B3C43" w:rsidRPr="001B3C43">
        <w:rPr>
          <w:i/>
          <w:shd w:val="clear" w:color="auto" w:fill="FFFFFF"/>
          <w:vertAlign w:val="subscript"/>
        </w:rPr>
        <w:t>A</w:t>
      </w:r>
      <w:r>
        <w:rPr>
          <w:shd w:val="clear" w:color="auto" w:fill="FFFFFF"/>
        </w:rPr>
        <w:t>). This is an important value that needs to be documented for t</w:t>
      </w:r>
      <w:r w:rsidR="00E77741">
        <w:rPr>
          <w:shd w:val="clear" w:color="auto" w:fill="FFFFFF"/>
        </w:rPr>
        <w:t>he electrical designers</w:t>
      </w:r>
      <w:r>
        <w:rPr>
          <w:shd w:val="clear" w:color="auto" w:fill="FFFFFF"/>
        </w:rPr>
        <w:t xml:space="preserve"> and will be discussed more in detail.  See </w:t>
      </w:r>
      <w:r w:rsidR="002A31D0">
        <w:rPr>
          <w:shd w:val="clear" w:color="auto" w:fill="FFFFFF"/>
        </w:rPr>
        <w:t>the</w:t>
      </w:r>
      <w:r w:rsidR="00882585">
        <w:rPr>
          <w:shd w:val="clear" w:color="auto" w:fill="FFFFFF"/>
        </w:rPr>
        <w:t xml:space="preserve"> </w:t>
      </w:r>
      <w:r w:rsidR="002A31D0">
        <w:rPr>
          <w:shd w:val="clear" w:color="auto" w:fill="FFFFFF"/>
        </w:rPr>
        <w:t>Calculating Mechanical Efficiency section</w:t>
      </w:r>
      <w:r>
        <w:rPr>
          <w:shd w:val="clear" w:color="auto" w:fill="FFFFFF"/>
        </w:rPr>
        <w:t xml:space="preserve"> for further information</w:t>
      </w:r>
      <w:r w:rsidR="002A31D0">
        <w:rPr>
          <w:shd w:val="clear" w:color="auto" w:fill="FFFFFF"/>
        </w:rPr>
        <w:t xml:space="preserve"> on the starting current</w:t>
      </w:r>
      <w:r>
        <w:rPr>
          <w:shd w:val="clear" w:color="auto" w:fill="FFFFFF"/>
        </w:rPr>
        <w:t>.</w:t>
      </w:r>
      <w:r>
        <w:rPr>
          <w:rStyle w:val="FootnoteReference"/>
          <w:shd w:val="clear" w:color="auto" w:fill="FFFFFF"/>
        </w:rPr>
        <w:footnoteReference w:id="10"/>
      </w:r>
      <w:r w:rsidR="002A31D0">
        <w:rPr>
          <w:shd w:val="clear" w:color="auto" w:fill="FFFFFF"/>
        </w:rPr>
        <w:t xml:space="preserve"> </w:t>
      </w:r>
    </w:p>
    <w:p w:rsidR="002713CE" w:rsidRDefault="002713CE" w:rsidP="002713CE">
      <w:pPr>
        <w:pStyle w:val="Heading2"/>
      </w:pPr>
      <w:bookmarkStart w:id="19" w:name="_Toc371496428"/>
      <w:r>
        <w:t>Gearing Systems</w:t>
      </w:r>
      <w:bookmarkEnd w:id="19"/>
    </w:p>
    <w:p w:rsidR="002713CE" w:rsidRDefault="002713CE" w:rsidP="002713CE">
      <w:r>
        <w:t xml:space="preserve">Before this section, the operating point was calculated to be 865 mNm torque and 189.86 </w:t>
      </w:r>
      <w:r w:rsidR="002A31D0">
        <w:t>rpm</w:t>
      </w:r>
      <w:r>
        <w:t xml:space="preserve"> speed while the motor torque curve examples are operating at much lower torques (&lt;100 mNm) and much higher speeds (&gt;5000 </w:t>
      </w:r>
      <w:r w:rsidR="00B04790">
        <w:t>rpm</w:t>
      </w:r>
      <w:r>
        <w:t xml:space="preserve">).  This is an obvious disconnect, but one that can be solved by selecting a motor with higher torque or </w:t>
      </w:r>
      <w:r w:rsidR="002A31D0">
        <w:t xml:space="preserve">by </w:t>
      </w:r>
      <w:r>
        <w:t xml:space="preserve">using a gearing system. </w:t>
      </w:r>
    </w:p>
    <w:p w:rsidR="002713CE" w:rsidRDefault="002713CE" w:rsidP="002713CE">
      <w:r>
        <w:t>Before determining that a gearing system is required, it is beneficial to look for motors that are closer to meeting your operating point without a gearing system.  The addition of a gearing system will add weight and cost, and reduce efficiency.  However, the ModBot operating point is at a low enough speed and high enough torque that the available motors would either be too large in diameter or have significantly higher power capacity than necessary, which in turn would probably cost more than adding a gearing system.</w:t>
      </w:r>
    </w:p>
    <w:p w:rsidR="002713CE" w:rsidRDefault="002713CE" w:rsidP="002713CE">
      <w:pPr>
        <w:keepNext/>
        <w:jc w:val="center"/>
      </w:pPr>
      <w:r>
        <w:rPr>
          <w:noProof/>
        </w:rPr>
        <w:drawing>
          <wp:inline distT="0" distB="0" distL="0" distR="0">
            <wp:extent cx="3703824" cy="2166730"/>
            <wp:effectExtent l="19050" t="0" r="0"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8980" cy="2163896"/>
                    </a:xfrm>
                    <a:prstGeom prst="rect">
                      <a:avLst/>
                    </a:prstGeom>
                    <a:noFill/>
                  </pic:spPr>
                </pic:pic>
              </a:graphicData>
            </a:graphic>
          </wp:inline>
        </w:drawing>
      </w:r>
    </w:p>
    <w:p w:rsidR="002713CE" w:rsidRPr="00D355FE" w:rsidRDefault="002713CE" w:rsidP="002713CE">
      <w:pPr>
        <w:pStyle w:val="Caption"/>
        <w:jc w:val="center"/>
        <w:rPr>
          <w:sz w:val="20"/>
        </w:rPr>
      </w:pPr>
      <w:bookmarkStart w:id="20" w:name="_Ref365874283"/>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13</w:t>
      </w:r>
      <w:r w:rsidR="000015DC" w:rsidRPr="00845092">
        <w:rPr>
          <w:sz w:val="20"/>
        </w:rPr>
        <w:fldChar w:fldCharType="end"/>
      </w:r>
      <w:bookmarkEnd w:id="20"/>
      <w:r w:rsidRPr="00845092">
        <w:rPr>
          <w:sz w:val="20"/>
        </w:rPr>
        <w:t>: Maxon DC motor and planetary gear system</w:t>
      </w:r>
      <w:r w:rsidR="00F46956">
        <w:rPr>
          <w:sz w:val="20"/>
        </w:rPr>
        <w:t xml:space="preserve"> </w:t>
      </w:r>
      <w:r w:rsidR="00F46956">
        <w:rPr>
          <w:rStyle w:val="FootnoteReference"/>
          <w:sz w:val="20"/>
        </w:rPr>
        <w:footnoteReference w:id="11"/>
      </w:r>
    </w:p>
    <w:p w:rsidR="002713CE" w:rsidRDefault="002713CE" w:rsidP="002713CE">
      <w:r>
        <w:t xml:space="preserve">Gearing systems, which are often referred to simply as gearboxes, are an attachment added to the end of the of the motor’s output shaft, kind of like a plug adapter, as shown </w:t>
      </w:r>
      <w:r w:rsidRPr="002C0161">
        <w:t xml:space="preserve">in </w:t>
      </w:r>
      <w:r w:rsidR="002A3D65">
        <w:fldChar w:fldCharType="begin"/>
      </w:r>
      <w:r w:rsidR="002A3D65">
        <w:instrText xml:space="preserve"> REF _Ref365874283 \h  \* MERGEFORMAT </w:instrText>
      </w:r>
      <w:r w:rsidR="002A3D65">
        <w:fldChar w:fldCharType="separate"/>
      </w:r>
      <w:r w:rsidRPr="002C0161">
        <w:t xml:space="preserve">Figure </w:t>
      </w:r>
      <w:r w:rsidRPr="002C0161">
        <w:rPr>
          <w:noProof/>
        </w:rPr>
        <w:t>13</w:t>
      </w:r>
      <w:r w:rsidR="002A3D65">
        <w:fldChar w:fldCharType="end"/>
      </w:r>
      <w:r w:rsidRPr="002C0161">
        <w:t>.  Similar</w:t>
      </w:r>
      <w:r>
        <w:t xml:space="preserve"> to the adapter, a gearing system can be thought of as an energy conversion mechanism.  In theory, a gearing system changes the input torque and speed of the motor to a different torque and speed of equivalent power at the gearing system’s output shaft. In practice, the converted output power is always somewhat lower than the input due to gear efficiency losses (</w:t>
      </w:r>
      <w:r w:rsidR="001B3C43" w:rsidRPr="001B3C43">
        <w:rPr>
          <w:i/>
        </w:rPr>
        <w:t>η</w:t>
      </w:r>
      <w:r w:rsidR="001B3C43" w:rsidRPr="001B3C43">
        <w:rPr>
          <w:i/>
          <w:vertAlign w:val="subscript"/>
        </w:rPr>
        <w:t>G</w:t>
      </w:r>
      <w:r>
        <w:t xml:space="preserve">). </w:t>
      </w:r>
    </w:p>
    <w:p w:rsidR="002713CE" w:rsidRDefault="002713CE" w:rsidP="002713CE">
      <w:r>
        <w:t xml:space="preserve">This conversion effect can be seen graphically as well. Adding a gearing system to a motor effectively changes the motor’s torque curve slope, shown </w:t>
      </w:r>
      <w:r w:rsidRPr="002C0161">
        <w:t xml:space="preserve">in </w:t>
      </w:r>
      <w:r w:rsidR="002A3D65">
        <w:fldChar w:fldCharType="begin"/>
      </w:r>
      <w:r w:rsidR="002A3D65">
        <w:instrText xml:space="preserve"> REF _Ref365874385 \h  \* MERGEFORMAT </w:instrText>
      </w:r>
      <w:r w:rsidR="002A3D65">
        <w:fldChar w:fldCharType="separate"/>
      </w:r>
      <w:r w:rsidRPr="002C0161">
        <w:t xml:space="preserve">Figure </w:t>
      </w:r>
      <w:r w:rsidRPr="002C0161">
        <w:rPr>
          <w:noProof/>
        </w:rPr>
        <w:t>14</w:t>
      </w:r>
      <w:r w:rsidR="002A3D65">
        <w:fldChar w:fldCharType="end"/>
      </w:r>
      <w:r>
        <w:t xml:space="preserve"> below. Although the motor may be spinning at the same speed and torque output, the output shaft of the gearing system is spinning at another speed and torque, and that transformation is indicated by the adjusted torque curve for the combined system. As a result, this also changes the effective operation range of the motor/gearing system combination.  The goal will be to pick a gearing system that will adjust the torque curve so the desired operating point of your system will be within the adjusted torque curve’s continuous operating range.</w:t>
      </w:r>
    </w:p>
    <w:p w:rsidR="002713CE" w:rsidRDefault="002713CE" w:rsidP="002713CE">
      <w:pPr>
        <w:keepNext/>
        <w:jc w:val="center"/>
      </w:pPr>
      <w:r>
        <w:rPr>
          <w:noProof/>
        </w:rPr>
        <w:drawing>
          <wp:inline distT="0" distB="0" distL="0" distR="0">
            <wp:extent cx="4002742" cy="2405270"/>
            <wp:effectExtent l="19050" t="0" r="0"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9929" cy="2409589"/>
                    </a:xfrm>
                    <a:prstGeom prst="rect">
                      <a:avLst/>
                    </a:prstGeom>
                    <a:noFill/>
                  </pic:spPr>
                </pic:pic>
              </a:graphicData>
            </a:graphic>
          </wp:inline>
        </w:drawing>
      </w:r>
    </w:p>
    <w:p w:rsidR="002713CE" w:rsidRPr="00D355FE" w:rsidRDefault="002713CE" w:rsidP="002713CE">
      <w:pPr>
        <w:pStyle w:val="Caption"/>
        <w:jc w:val="center"/>
        <w:rPr>
          <w:sz w:val="20"/>
        </w:rPr>
      </w:pPr>
      <w:bookmarkStart w:id="21" w:name="_Ref365874385"/>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14</w:t>
      </w:r>
      <w:r w:rsidR="000015DC" w:rsidRPr="00845092">
        <w:rPr>
          <w:sz w:val="20"/>
        </w:rPr>
        <w:fldChar w:fldCharType="end"/>
      </w:r>
      <w:bookmarkEnd w:id="21"/>
      <w:r w:rsidRPr="00845092">
        <w:rPr>
          <w:sz w:val="20"/>
        </w:rPr>
        <w:t>: Torque curve change with example 5:1 gear ratio</w:t>
      </w:r>
    </w:p>
    <w:p w:rsidR="002713CE" w:rsidRPr="006E06F4" w:rsidRDefault="002713CE" w:rsidP="002713CE">
      <w:r>
        <w:t>The first step in choosing a gearing system is to determine the desired gear ratio (</w:t>
      </w:r>
      <w:r w:rsidR="001B3C43" w:rsidRPr="001B3C43">
        <w:rPr>
          <w:i/>
        </w:rPr>
        <w:t>i</w:t>
      </w:r>
      <w:r>
        <w:t>). The gear ratio is the ratio between what the motor is able to continuously spin on its own compared to the desired operating point speed.  As described before</w:t>
      </w:r>
      <w:r w:rsidR="0089226A">
        <w:t>,</w:t>
      </w:r>
      <w:r w:rsidR="0089226A">
        <w:rPr>
          <w:rStyle w:val="FootnoteReference"/>
        </w:rPr>
        <w:footnoteReference w:id="12"/>
      </w:r>
      <w:r>
        <w:t xml:space="preserve"> the operating point for the ModBot is 865 mNm and 189.86 </w:t>
      </w:r>
      <w:r w:rsidR="00B04790">
        <w:t>rpm</w:t>
      </w:r>
      <w:r>
        <w:t xml:space="preserve"> and the motor selected requires an operating speed above 6000 </w:t>
      </w:r>
      <w:r w:rsidR="00B04790">
        <w:t>rpm</w:t>
      </w:r>
      <w:r>
        <w:t xml:space="preserve"> and below 12000 </w:t>
      </w:r>
      <w:r w:rsidR="00B04790">
        <w:t>rpm</w:t>
      </w:r>
      <w:r>
        <w:t xml:space="preserve"> (motor limiting speed) to achieve 17.2 W continuously, as shown in </w:t>
      </w:r>
      <w:r w:rsidRPr="00851FA5">
        <w:t>Figure</w:t>
      </w:r>
      <w:r>
        <w:t xml:space="preserve"> 6.  Many times when looking up gearing information, the desired operating point is called the load. From this point on, the operating point of the ModBot will be considered the load. Likewise</w:t>
      </w:r>
      <w:r w:rsidR="00B04790">
        <w:t>,</w:t>
      </w:r>
      <w:r>
        <w:t xml:space="preserve"> the operating point </w:t>
      </w:r>
      <w:r w:rsidR="00B04790">
        <w:t>rpm</w:t>
      </w:r>
      <w:r>
        <w:t xml:space="preserve"> will be called the load speed (</w:t>
      </w:r>
      <w:r w:rsidR="001B3C43" w:rsidRPr="001B3C43">
        <w:rPr>
          <w:i/>
        </w:rPr>
        <w:t>n</w:t>
      </w:r>
      <w:r w:rsidR="001B3C43" w:rsidRPr="001B3C43">
        <w:rPr>
          <w:i/>
          <w:vertAlign w:val="subscript"/>
        </w:rPr>
        <w:t>L</w:t>
      </w:r>
      <w:r>
        <w:t>) and operating point torque will be called the load torque (</w:t>
      </w:r>
      <w:r w:rsidR="001B3C43" w:rsidRPr="001B3C43">
        <w:rPr>
          <w:i/>
        </w:rPr>
        <w:t>M</w:t>
      </w:r>
      <w:r w:rsidR="001B3C43" w:rsidRPr="001B3C43">
        <w:rPr>
          <w:i/>
          <w:vertAlign w:val="subscript"/>
        </w:rPr>
        <w:t>L</w:t>
      </w:r>
      <w:r>
        <w:t xml:space="preserve">), as shown </w:t>
      </w:r>
      <w:r w:rsidRPr="002C0161">
        <w:t xml:space="preserve">in </w:t>
      </w:r>
      <w:r w:rsidR="002A3D65">
        <w:fldChar w:fldCharType="begin"/>
      </w:r>
      <w:r w:rsidR="002A3D65">
        <w:instrText xml:space="preserve"> REF _Ref365875492 \h  \* MERGEFORMAT </w:instrText>
      </w:r>
      <w:r w:rsidR="002A3D65">
        <w:fldChar w:fldCharType="separate"/>
      </w:r>
      <w:r w:rsidRPr="002C0161">
        <w:t xml:space="preserve">Figure </w:t>
      </w:r>
      <w:r w:rsidRPr="002C0161">
        <w:rPr>
          <w:noProof/>
        </w:rPr>
        <w:t>15</w:t>
      </w:r>
      <w:r w:rsidR="002A3D65">
        <w:fldChar w:fldCharType="end"/>
      </w:r>
      <w:r w:rsidRPr="002C0161">
        <w:t xml:space="preserve">.  </w:t>
      </w:r>
      <w:r w:rsidR="00B04790">
        <w:t>In</w:t>
      </w:r>
      <w:r>
        <w:t xml:space="preserve"> order to differentiate between the desired speed and torque of the gearing system’s output shaft and the speed and torque the actual motor is running at, the speed and torque of the motor will be called motor speed (</w:t>
      </w:r>
      <w:r w:rsidR="001B3C43" w:rsidRPr="001B3C43">
        <w:rPr>
          <w:i/>
        </w:rPr>
        <w:t>n</w:t>
      </w:r>
      <w:r w:rsidR="001B3C43" w:rsidRPr="001B3C43">
        <w:rPr>
          <w:i/>
          <w:vertAlign w:val="subscript"/>
        </w:rPr>
        <w:t>mot</w:t>
      </w:r>
      <w:r>
        <w:t>) and motor torque (</w:t>
      </w:r>
      <w:r w:rsidR="001B3C43" w:rsidRPr="001B3C43">
        <w:rPr>
          <w:i/>
        </w:rPr>
        <w:t>M</w:t>
      </w:r>
      <w:r w:rsidR="001B3C43" w:rsidRPr="001B3C43">
        <w:rPr>
          <w:i/>
          <w:vertAlign w:val="subscript"/>
        </w:rPr>
        <w:t>mot</w:t>
      </w:r>
      <w:r>
        <w:t>). Using those terms, the maximum and minimum gear ratios (</w:t>
      </w:r>
      <w:r w:rsidR="001B3C43" w:rsidRPr="001B3C43">
        <w:rPr>
          <w:i/>
        </w:rPr>
        <w:t>i</w:t>
      </w:r>
      <w:r>
        <w:t>) can be calculated using equation below</w:t>
      </w:r>
      <w:r w:rsidR="00B04790">
        <w:t>.</w:t>
      </w:r>
    </w:p>
    <w:tbl>
      <w:tblPr>
        <w:tblW w:w="5000" w:type="pct"/>
        <w:tblLook w:val="04A0" w:firstRow="1" w:lastRow="0" w:firstColumn="1" w:lastColumn="0" w:noHBand="0" w:noVBand="1"/>
      </w:tblPr>
      <w:tblGrid>
        <w:gridCol w:w="2844"/>
        <w:gridCol w:w="3848"/>
        <w:gridCol w:w="2884"/>
      </w:tblGrid>
      <w:tr w:rsidR="002713CE" w:rsidTr="00DE1DBC">
        <w:tc>
          <w:tcPr>
            <w:tcW w:w="1485" w:type="pct"/>
          </w:tcPr>
          <w:p w:rsidR="002713CE" w:rsidRDefault="002713CE" w:rsidP="00DE1DBC">
            <w:pPr>
              <w:spacing w:after="240"/>
              <w:rPr>
                <w:rFonts w:ascii="Calibri" w:eastAsia="Calibri" w:hAnsi="Calibri" w:cs="Times New Roman"/>
              </w:rPr>
            </w:pPr>
          </w:p>
        </w:tc>
        <w:tc>
          <w:tcPr>
            <w:tcW w:w="2009" w:type="pct"/>
          </w:tcPr>
          <w:p w:rsidR="002713CE" w:rsidRDefault="002713CE" w:rsidP="00B04790">
            <w:pPr>
              <w:spacing w:after="240" w:line="240" w:lineRule="auto"/>
              <w:rPr>
                <w:rFonts w:ascii="Calibri" w:eastAsia="Calibri" w:hAnsi="Calibri" w:cs="Times New Roman"/>
              </w:rPr>
            </w:pPr>
            <m:oMathPara>
              <m:oMath>
                <m:r>
                  <w:rPr>
                    <w:rFonts w:ascii="Cambria Math" w:hAnsi="Cambria Math"/>
                  </w:rPr>
                  <m:t>i=</m:t>
                </m:r>
                <m:f>
                  <m:fPr>
                    <m:ctrlPr>
                      <w:rPr>
                        <w:rFonts w:ascii="Cambria Math" w:hAnsi="Cambria Math"/>
                        <w:i/>
                      </w:rPr>
                    </m:ctrlPr>
                  </m:fPr>
                  <m:num>
                    <m:r>
                      <w:rPr>
                        <w:rFonts w:ascii="Cambria Math" w:hAnsi="Cambria Math"/>
                      </w:rPr>
                      <m:t>Desired RPM of Motor</m:t>
                    </m:r>
                  </m:num>
                  <m:den>
                    <m:r>
                      <w:rPr>
                        <w:rFonts w:ascii="Cambria Math" w:hAnsi="Cambria Math"/>
                      </w:rPr>
                      <m:t>Operating Point RPM</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mot</m:t>
                        </m:r>
                      </m:sub>
                    </m:sSub>
                  </m:num>
                  <m:den>
                    <m:sSub>
                      <m:sSubPr>
                        <m:ctrlPr>
                          <w:rPr>
                            <w:rFonts w:ascii="Cambria Math" w:hAnsi="Cambria Math"/>
                            <w:i/>
                          </w:rPr>
                        </m:ctrlPr>
                      </m:sSubPr>
                      <m:e>
                        <m:r>
                          <w:rPr>
                            <w:rFonts w:ascii="Cambria Math" w:hAnsi="Cambria Math"/>
                          </w:rPr>
                          <m:t>n</m:t>
                        </m:r>
                      </m:e>
                      <m:sub>
                        <m:r>
                          <w:rPr>
                            <w:rFonts w:ascii="Cambria Math" w:hAnsi="Cambria Math"/>
                          </w:rPr>
                          <m:t>L</m:t>
                        </m:r>
                      </m:sub>
                    </m:sSub>
                  </m:den>
                </m:f>
              </m:oMath>
            </m:oMathPara>
          </w:p>
        </w:tc>
        <w:tc>
          <w:tcPr>
            <w:tcW w:w="1506" w:type="pct"/>
          </w:tcPr>
          <w:p w:rsidR="002713CE" w:rsidRDefault="002713CE" w:rsidP="00DE1DBC">
            <w:pPr>
              <w:spacing w:after="240"/>
              <w:jc w:val="right"/>
              <w:rPr>
                <w:rFonts w:ascii="Calibri" w:eastAsia="Calibri" w:hAnsi="Calibri" w:cs="Times New Roman"/>
              </w:rPr>
            </w:pPr>
            <w:r>
              <w:rPr>
                <w:rFonts w:ascii="Calibri" w:eastAsia="Calibri" w:hAnsi="Calibri" w:cs="Times New Roman"/>
              </w:rPr>
              <w:t>( 8 )</w:t>
            </w:r>
          </w:p>
        </w:tc>
      </w:tr>
    </w:tbl>
    <w:p w:rsidR="002713CE" w:rsidRDefault="002A3D65" w:rsidP="002713CE">
      <w:pPr>
        <w:spacing w:before="240"/>
      </w:pPr>
      <m:oMathPara>
        <m:oMath>
          <m:sSub>
            <m:sSubPr>
              <m:ctrlPr>
                <w:rPr>
                  <w:rFonts w:ascii="Cambria Math" w:hAnsi="Cambria Math"/>
                  <w:i/>
                </w:rPr>
              </m:ctrlPr>
            </m:sSubPr>
            <m:e>
              <m:r>
                <w:rPr>
                  <w:rFonts w:ascii="Cambria Math" w:hAnsi="Cambria Math"/>
                </w:rPr>
                <m:t>i</m:t>
              </m:r>
            </m:e>
            <m:sub>
              <m:r>
                <w:rPr>
                  <w:rFonts w:ascii="Cambria Math" w:hAnsi="Cambria Math"/>
                </w:rPr>
                <m:t>min</m:t>
              </m:r>
            </m:sub>
          </m:sSub>
          <m:r>
            <w:rPr>
              <w:rFonts w:ascii="Cambria Math" w:hAnsi="Cambria Math"/>
            </w:rPr>
            <m:t>=</m:t>
          </m:r>
          <m:f>
            <m:fPr>
              <m:ctrlPr>
                <w:rPr>
                  <w:rFonts w:ascii="Cambria Math" w:hAnsi="Cambria Math"/>
                  <w:i/>
                </w:rPr>
              </m:ctrlPr>
            </m:fPr>
            <m:num>
              <m:r>
                <w:rPr>
                  <w:rFonts w:ascii="Cambria Math" w:hAnsi="Cambria Math"/>
                </w:rPr>
                <m:t>6000 RPM</m:t>
              </m:r>
            </m:num>
            <m:den>
              <m:r>
                <w:rPr>
                  <w:rFonts w:ascii="Cambria Math" w:hAnsi="Cambria Math"/>
                </w:rPr>
                <m:t>189.86 RPM</m:t>
              </m:r>
            </m:den>
          </m:f>
          <m:r>
            <w:rPr>
              <w:rFonts w:ascii="Cambria Math" w:hAnsi="Cambria Math"/>
            </w:rPr>
            <m:t>=31.6</m:t>
          </m:r>
        </m:oMath>
      </m:oMathPara>
    </w:p>
    <w:p w:rsidR="002713CE" w:rsidRDefault="002A3D65" w:rsidP="002713CE">
      <m:oMathPara>
        <m:oMath>
          <m:sSub>
            <m:sSubPr>
              <m:ctrlPr>
                <w:rPr>
                  <w:rFonts w:ascii="Cambria Math" w:hAnsi="Cambria Math"/>
                  <w:i/>
                </w:rPr>
              </m:ctrlPr>
            </m:sSubPr>
            <m:e>
              <m:r>
                <w:rPr>
                  <w:rFonts w:ascii="Cambria Math" w:hAnsi="Cambria Math"/>
                </w:rPr>
                <m:t>i</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12000 RPM</m:t>
              </m:r>
            </m:num>
            <m:den>
              <m:r>
                <w:rPr>
                  <w:rFonts w:ascii="Cambria Math" w:hAnsi="Cambria Math"/>
                </w:rPr>
                <m:t>189.86 RPM</m:t>
              </m:r>
            </m:den>
          </m:f>
          <m:r>
            <w:rPr>
              <w:rFonts w:ascii="Cambria Math" w:hAnsi="Cambria Math"/>
            </w:rPr>
            <m:t>=63.2</m:t>
          </m:r>
        </m:oMath>
      </m:oMathPara>
    </w:p>
    <w:p w:rsidR="002713CE" w:rsidRPr="007E42DF" w:rsidRDefault="002713CE" w:rsidP="002713CE"/>
    <w:p w:rsidR="002713CE" w:rsidRDefault="002713CE" w:rsidP="002713CE">
      <w:pPr>
        <w:keepNext/>
        <w:jc w:val="center"/>
      </w:pPr>
      <w:r>
        <w:rPr>
          <w:noProof/>
        </w:rPr>
        <w:drawing>
          <wp:inline distT="0" distB="0" distL="0" distR="0">
            <wp:extent cx="3653520" cy="2265027"/>
            <wp:effectExtent l="19050" t="0" r="4080"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0306" cy="2275433"/>
                    </a:xfrm>
                    <a:prstGeom prst="rect">
                      <a:avLst/>
                    </a:prstGeom>
                    <a:noFill/>
                  </pic:spPr>
                </pic:pic>
              </a:graphicData>
            </a:graphic>
          </wp:inline>
        </w:drawing>
      </w:r>
    </w:p>
    <w:p w:rsidR="002713CE" w:rsidRDefault="002713CE" w:rsidP="002713CE">
      <w:pPr>
        <w:pStyle w:val="Caption"/>
        <w:jc w:val="center"/>
        <w:rPr>
          <w:sz w:val="20"/>
        </w:rPr>
      </w:pPr>
      <w:bookmarkStart w:id="22" w:name="_Ref365875492"/>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15</w:t>
      </w:r>
      <w:r w:rsidR="000015DC" w:rsidRPr="00845092">
        <w:rPr>
          <w:sz w:val="20"/>
        </w:rPr>
        <w:fldChar w:fldCharType="end"/>
      </w:r>
      <w:bookmarkEnd w:id="22"/>
      <w:r w:rsidRPr="00845092">
        <w:rPr>
          <w:sz w:val="20"/>
        </w:rPr>
        <w:t>: Location of torque and speed measurements</w:t>
      </w:r>
      <w:r w:rsidR="00F46956">
        <w:rPr>
          <w:sz w:val="20"/>
        </w:rPr>
        <w:t xml:space="preserve"> </w:t>
      </w:r>
      <w:r w:rsidR="00F46956">
        <w:rPr>
          <w:rStyle w:val="FootnoteReference"/>
          <w:sz w:val="20"/>
        </w:rPr>
        <w:footnoteReference w:id="13"/>
      </w:r>
    </w:p>
    <w:p w:rsidR="002713CE" w:rsidRDefault="002713CE" w:rsidP="002713CE">
      <w:r>
        <w:t>In this example, the gear system would require a gear reduction in the range of 31.6 to 63.2. Physically, this means the gear system output shaft would turn once for every 31.6 to 63.2 turns of the motor.  On the gear system data sheet, the reduction or gear ratio is typically listed as a ratio, such as 31.6:1. Rarely is the exact gear ratio you want actually available, but a great rule of thumb is the lower the ratio required, the better the efficiency. It’s best to aim for a gearing system that is just above your minimum gear ratio. If a gearbox is selected with a 35:1 ratio, the motor speed (</w:t>
      </w:r>
      <w:r w:rsidR="00CF479A" w:rsidRPr="00CF479A">
        <w:rPr>
          <w:i/>
        </w:rPr>
        <w:t>n</w:t>
      </w:r>
      <w:r w:rsidR="00CF479A" w:rsidRPr="00CF479A">
        <w:rPr>
          <w:i/>
          <w:vertAlign w:val="subscript"/>
        </w:rPr>
        <w:t>mot</w:t>
      </w:r>
      <w:r>
        <w:t xml:space="preserve">) is calculated with the equation below. </w:t>
      </w:r>
      <w:r w:rsidR="005F0761">
        <w:t xml:space="preserve">It is important to double check that the calculated </w:t>
      </w:r>
      <w:r>
        <w:t xml:space="preserve">motor’s speed is </w:t>
      </w:r>
      <w:r w:rsidR="005F0761">
        <w:t xml:space="preserve">still </w:t>
      </w:r>
      <w:r>
        <w:t>safely within the motor’s continuous operation range</w:t>
      </w:r>
      <w:r w:rsidR="005F0761">
        <w:t xml:space="preserve"> (of less than 8000 RPM in this example), as this may not always be the case even if that gear box is made by the motor’s manufacturer</w:t>
      </w:r>
      <w:r>
        <w:t>.</w:t>
      </w:r>
    </w:p>
    <w:tbl>
      <w:tblPr>
        <w:tblW w:w="0" w:type="auto"/>
        <w:tblLook w:val="04A0" w:firstRow="1" w:lastRow="0" w:firstColumn="1" w:lastColumn="0" w:noHBand="0" w:noVBand="1"/>
      </w:tblPr>
      <w:tblGrid>
        <w:gridCol w:w="3192"/>
        <w:gridCol w:w="3192"/>
        <w:gridCol w:w="3192"/>
      </w:tblGrid>
      <w:tr w:rsidR="002713CE" w:rsidTr="00DE1DBC">
        <w:tc>
          <w:tcPr>
            <w:tcW w:w="3192" w:type="dxa"/>
          </w:tcPr>
          <w:p w:rsidR="002713CE" w:rsidRDefault="002713CE" w:rsidP="00DE1DBC"/>
        </w:tc>
        <w:tc>
          <w:tcPr>
            <w:tcW w:w="3192" w:type="dxa"/>
          </w:tcPr>
          <w:p w:rsidR="002713CE" w:rsidRDefault="002A3D65" w:rsidP="00DE1DBC">
            <m:oMathPara>
              <m:oMath>
                <m:sSub>
                  <m:sSubPr>
                    <m:ctrlPr>
                      <w:rPr>
                        <w:rFonts w:ascii="Cambria Math" w:hAnsi="Cambria Math"/>
                        <w:i/>
                      </w:rPr>
                    </m:ctrlPr>
                  </m:sSubPr>
                  <m:e>
                    <m:r>
                      <w:rPr>
                        <w:rFonts w:ascii="Cambria Math" w:hAnsi="Cambria Math"/>
                      </w:rPr>
                      <m:t>n</m:t>
                    </m:r>
                  </m:e>
                  <m:sub>
                    <m:r>
                      <w:rPr>
                        <w:rFonts w:ascii="Cambria Math" w:hAnsi="Cambria Math"/>
                      </w:rPr>
                      <m:t>mot</m:t>
                    </m:r>
                  </m:sub>
                </m:s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L</m:t>
                    </m:r>
                  </m:sub>
                </m:sSub>
              </m:oMath>
            </m:oMathPara>
          </w:p>
        </w:tc>
        <w:tc>
          <w:tcPr>
            <w:tcW w:w="3192" w:type="dxa"/>
          </w:tcPr>
          <w:p w:rsidR="002713CE" w:rsidRDefault="002713CE" w:rsidP="00DE1DBC">
            <w:pPr>
              <w:jc w:val="right"/>
            </w:pPr>
            <w:r>
              <w:t>( 9 )</w:t>
            </w:r>
          </w:p>
        </w:tc>
      </w:tr>
    </w:tbl>
    <w:p w:rsidR="002713CE" w:rsidRDefault="002A3D65" w:rsidP="002713CE">
      <m:oMathPara>
        <m:oMath>
          <m:sSub>
            <m:sSubPr>
              <m:ctrlPr>
                <w:rPr>
                  <w:rFonts w:ascii="Cambria Math" w:hAnsi="Cambria Math"/>
                  <w:i/>
                </w:rPr>
              </m:ctrlPr>
            </m:sSubPr>
            <m:e>
              <m:r>
                <w:rPr>
                  <w:rFonts w:ascii="Cambria Math" w:hAnsi="Cambria Math"/>
                </w:rPr>
                <m:t>n</m:t>
              </m:r>
            </m:e>
            <m:sub>
              <m:r>
                <w:rPr>
                  <w:rFonts w:ascii="Cambria Math" w:hAnsi="Cambria Math"/>
                </w:rPr>
                <m:t>mot</m:t>
              </m:r>
            </m:sub>
          </m:sSub>
          <m:r>
            <w:rPr>
              <w:rFonts w:ascii="Cambria Math" w:hAnsi="Cambria Math"/>
            </w:rPr>
            <m:t>=35*189.86 RPM=6645.1 RPM</m:t>
          </m:r>
        </m:oMath>
      </m:oMathPara>
    </w:p>
    <w:p w:rsidR="002713CE" w:rsidRDefault="002713CE" w:rsidP="002713CE">
      <w:r>
        <w:t>The next item to review is the torque multiplication.  As the speed is reduced, the torque is increased by a similar</w:t>
      </w:r>
      <w:r w:rsidR="005F0761">
        <w:t xml:space="preserve">, but not </w:t>
      </w:r>
      <w:r w:rsidR="00DA3639">
        <w:t>necessarily</w:t>
      </w:r>
      <w:r w:rsidR="005F0761">
        <w:t xml:space="preserve"> the same,</w:t>
      </w:r>
      <w:r>
        <w:t xml:space="preserve"> ratio.  If the </w:t>
      </w:r>
      <w:r w:rsidR="005F0761">
        <w:t xml:space="preserve">gearbox </w:t>
      </w:r>
      <w:r>
        <w:t>ratio selected is 35:1, the output speed will theoretically be exactly 1/35 of the input speed. However, the output torque (</w:t>
      </w:r>
      <w:r w:rsidR="001B3C43" w:rsidRPr="001B3C43">
        <w:rPr>
          <w:i/>
        </w:rPr>
        <w:t>M</w:t>
      </w:r>
      <w:r w:rsidR="001B3C43" w:rsidRPr="001B3C43">
        <w:rPr>
          <w:i/>
          <w:vertAlign w:val="subscript"/>
        </w:rPr>
        <w:t>L</w:t>
      </w:r>
      <w:r>
        <w:t>) will actually be slightly less than 35 times the input torque (</w:t>
      </w:r>
      <w:r w:rsidR="001B3C43" w:rsidRPr="001B3C43">
        <w:rPr>
          <w:i/>
        </w:rPr>
        <w:t>M</w:t>
      </w:r>
      <w:r w:rsidR="001B3C43" w:rsidRPr="001B3C43">
        <w:rPr>
          <w:i/>
          <w:vertAlign w:val="subscript"/>
        </w:rPr>
        <w:t>mot</w:t>
      </w:r>
      <w:r>
        <w:t>) due to inefficiency and friction in the gear system.  The equation to calculate the motor torque required is shown below for a gear system with 35:1 ratio and 80% efficiency.</w:t>
      </w:r>
    </w:p>
    <w:tbl>
      <w:tblPr>
        <w:tblW w:w="0" w:type="auto"/>
        <w:tblLook w:val="04A0" w:firstRow="1" w:lastRow="0" w:firstColumn="1" w:lastColumn="0" w:noHBand="0" w:noVBand="1"/>
      </w:tblPr>
      <w:tblGrid>
        <w:gridCol w:w="3192"/>
        <w:gridCol w:w="3192"/>
        <w:gridCol w:w="3192"/>
      </w:tblGrid>
      <w:tr w:rsidR="002713CE" w:rsidTr="00DE1DBC">
        <w:tc>
          <w:tcPr>
            <w:tcW w:w="3192" w:type="dxa"/>
          </w:tcPr>
          <w:p w:rsidR="002713CE" w:rsidRDefault="002713CE" w:rsidP="00DE1DBC"/>
        </w:tc>
        <w:tc>
          <w:tcPr>
            <w:tcW w:w="3192" w:type="dxa"/>
          </w:tcPr>
          <w:p w:rsidR="002713CE" w:rsidRDefault="002A3D65" w:rsidP="00DE1DBC">
            <m:oMathPara>
              <m:oMath>
                <m:sSub>
                  <m:sSubPr>
                    <m:ctrlPr>
                      <w:rPr>
                        <w:rFonts w:ascii="Cambria Math" w:hAnsi="Cambria Math"/>
                        <w:i/>
                      </w:rPr>
                    </m:ctrlPr>
                  </m:sSubPr>
                  <m:e>
                    <m:r>
                      <w:rPr>
                        <w:rFonts w:ascii="Cambria Math" w:hAnsi="Cambria Math"/>
                      </w:rPr>
                      <m:t>M</m:t>
                    </m:r>
                  </m:e>
                  <m:sub>
                    <m:r>
                      <w:rPr>
                        <w:rFonts w:ascii="Cambria Math" w:hAnsi="Cambria Math"/>
                      </w:rPr>
                      <m:t>mot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L</m:t>
                        </m:r>
                      </m:sub>
                    </m:sSub>
                  </m:num>
                  <m:den>
                    <m:r>
                      <w:rPr>
                        <w:rFonts w:ascii="Cambria Math" w:hAnsi="Cambria Math"/>
                      </w:rPr>
                      <m:t>i*</m:t>
                    </m:r>
                    <m:sSub>
                      <m:sSubPr>
                        <m:ctrlPr>
                          <w:rPr>
                            <w:rFonts w:ascii="Cambria Math" w:hAnsi="Cambria Math"/>
                            <w:i/>
                          </w:rPr>
                        </m:ctrlPr>
                      </m:sSubPr>
                      <m:e>
                        <m:r>
                          <w:rPr>
                            <w:rFonts w:ascii="Cambria Math" w:hAnsi="Cambria Math"/>
                          </w:rPr>
                          <m:t>η</m:t>
                        </m:r>
                      </m:e>
                      <m:sub>
                        <m:r>
                          <w:rPr>
                            <w:rFonts w:ascii="Cambria Math" w:hAnsi="Cambria Math"/>
                          </w:rPr>
                          <m:t>G</m:t>
                        </m:r>
                      </m:sub>
                    </m:sSub>
                  </m:den>
                </m:f>
              </m:oMath>
            </m:oMathPara>
          </w:p>
        </w:tc>
        <w:tc>
          <w:tcPr>
            <w:tcW w:w="3192" w:type="dxa"/>
          </w:tcPr>
          <w:p w:rsidR="002713CE" w:rsidRDefault="002713CE" w:rsidP="00DE1DBC">
            <w:pPr>
              <w:jc w:val="right"/>
            </w:pPr>
            <w:r>
              <w:t xml:space="preserve"> ( 10 )</w:t>
            </w:r>
          </w:p>
        </w:tc>
      </w:tr>
      <w:tr w:rsidR="002713CE" w:rsidTr="00DE1DBC">
        <w:tc>
          <w:tcPr>
            <w:tcW w:w="9576" w:type="dxa"/>
            <w:gridSpan w:val="3"/>
          </w:tcPr>
          <w:p w:rsidR="002713CE" w:rsidRDefault="002A3D65" w:rsidP="00DE1DBC">
            <w:pPr>
              <w:jc w:val="right"/>
            </w:pPr>
            <m:oMathPara>
              <m:oMath>
                <m:sSub>
                  <m:sSubPr>
                    <m:ctrlPr>
                      <w:rPr>
                        <w:rFonts w:ascii="Cambria Math" w:hAnsi="Cambria Math"/>
                        <w:i/>
                      </w:rPr>
                    </m:ctrlPr>
                  </m:sSubPr>
                  <m:e>
                    <m:r>
                      <w:rPr>
                        <w:rFonts w:ascii="Cambria Math" w:hAnsi="Cambria Math"/>
                      </w:rPr>
                      <m:t>M</m:t>
                    </m:r>
                  </m:e>
                  <m:sub>
                    <m:r>
                      <w:rPr>
                        <w:rFonts w:ascii="Cambria Math" w:hAnsi="Cambria Math"/>
                      </w:rPr>
                      <m:t>mot</m:t>
                    </m:r>
                  </m:sub>
                </m:sSub>
                <m:r>
                  <w:rPr>
                    <w:rFonts w:ascii="Cambria Math" w:hAnsi="Cambria Math"/>
                  </w:rPr>
                  <m:t>=</m:t>
                </m:r>
                <m:f>
                  <m:fPr>
                    <m:ctrlPr>
                      <w:rPr>
                        <w:rFonts w:ascii="Cambria Math" w:hAnsi="Cambria Math"/>
                        <w:i/>
                      </w:rPr>
                    </m:ctrlPr>
                  </m:fPr>
                  <m:num>
                    <m:r>
                      <w:rPr>
                        <w:rFonts w:ascii="Cambria Math" w:hAnsi="Cambria Math"/>
                      </w:rPr>
                      <m:t>865 mNm</m:t>
                    </m:r>
                  </m:num>
                  <m:den>
                    <m:r>
                      <w:rPr>
                        <w:rFonts w:ascii="Cambria Math" w:hAnsi="Cambria Math"/>
                      </w:rPr>
                      <m:t>35*0.80</m:t>
                    </m:r>
                  </m:den>
                </m:f>
                <m:r>
                  <w:rPr>
                    <w:rFonts w:ascii="Cambria Math" w:hAnsi="Cambria Math"/>
                  </w:rPr>
                  <m:t>=30.89 mNm=0.03089 Nm</m:t>
                </m:r>
              </m:oMath>
            </m:oMathPara>
          </w:p>
        </w:tc>
      </w:tr>
    </w:tbl>
    <w:p w:rsidR="002713CE" w:rsidRDefault="002713CE" w:rsidP="002713CE">
      <w:r>
        <w:t xml:space="preserve">Depending on the efficiency of the gearbox, the torque required from the motor can vary by a significant amount.  </w:t>
      </w:r>
      <w:r w:rsidRPr="002C0161">
        <w:t xml:space="preserve">In </w:t>
      </w:r>
      <w:r w:rsidR="002A3D65">
        <w:fldChar w:fldCharType="begin"/>
      </w:r>
      <w:r w:rsidR="002A3D65">
        <w:instrText xml:space="preserve"> REF _Ref365875686 \h  \* MERGEFORMAT </w:instrText>
      </w:r>
      <w:r w:rsidR="002A3D65">
        <w:fldChar w:fldCharType="separate"/>
      </w:r>
      <w:r w:rsidRPr="002C0161">
        <w:t xml:space="preserve">Figure </w:t>
      </w:r>
      <w:r w:rsidRPr="002C0161">
        <w:rPr>
          <w:noProof/>
        </w:rPr>
        <w:t>16</w:t>
      </w:r>
      <w:r w:rsidR="002A3D65">
        <w:fldChar w:fldCharType="end"/>
      </w:r>
      <w:r w:rsidRPr="002C0161">
        <w:t xml:space="preserve"> below</w:t>
      </w:r>
      <w:r>
        <w:t>, motor torque is compared to the gear system efficiency.  The efficiency of the gear system clearly has a large role in determining what torque the motor must produce.</w:t>
      </w:r>
    </w:p>
    <w:p w:rsidR="002713CE" w:rsidRDefault="002713CE" w:rsidP="002713CE">
      <w:pPr>
        <w:keepNext/>
        <w:jc w:val="center"/>
      </w:pPr>
      <w:r>
        <w:rPr>
          <w:noProof/>
        </w:rPr>
        <w:drawing>
          <wp:inline distT="0" distB="0" distL="0" distR="0">
            <wp:extent cx="3104865" cy="1864818"/>
            <wp:effectExtent l="0" t="0" r="63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7029" cy="1866118"/>
                    </a:xfrm>
                    <a:prstGeom prst="rect">
                      <a:avLst/>
                    </a:prstGeom>
                    <a:noFill/>
                  </pic:spPr>
                </pic:pic>
              </a:graphicData>
            </a:graphic>
          </wp:inline>
        </w:drawing>
      </w:r>
    </w:p>
    <w:p w:rsidR="002713CE" w:rsidRPr="00D355FE" w:rsidRDefault="002713CE" w:rsidP="002713CE">
      <w:pPr>
        <w:pStyle w:val="Caption"/>
        <w:jc w:val="center"/>
        <w:rPr>
          <w:sz w:val="20"/>
        </w:rPr>
      </w:pPr>
      <w:bookmarkStart w:id="23" w:name="_Ref365875686"/>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16</w:t>
      </w:r>
      <w:r w:rsidR="000015DC" w:rsidRPr="00845092">
        <w:rPr>
          <w:sz w:val="20"/>
        </w:rPr>
        <w:fldChar w:fldCharType="end"/>
      </w:r>
      <w:bookmarkEnd w:id="23"/>
      <w:r w:rsidRPr="00845092">
        <w:rPr>
          <w:sz w:val="20"/>
        </w:rPr>
        <w:t>: Required Motor Torque vs. Gear System Efficiency</w:t>
      </w:r>
    </w:p>
    <w:p w:rsidR="002713CE" w:rsidRDefault="002713CE" w:rsidP="002713CE">
      <w:r>
        <w:t xml:space="preserve">The calculated motor torque and motor speed can then be used to calculate the motor power required to input to the gearbox.  </w:t>
      </w:r>
    </w:p>
    <w:p w:rsidR="002713CE" w:rsidRDefault="002A3D65" w:rsidP="002713CE">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mech</m:t>
              </m:r>
            </m:sub>
          </m:sSub>
          <m:d>
            <m:dPr>
              <m:ctrlPr>
                <w:rPr>
                  <w:rFonts w:ascii="Cambria Math" w:hAnsi="Cambria Math"/>
                  <w:i/>
                </w:rPr>
              </m:ctrlPr>
            </m:dPr>
            <m:e>
              <m:r>
                <w:rPr>
                  <w:rFonts w:ascii="Cambria Math" w:hAnsi="Cambria Math"/>
                </w:rPr>
                <m:t xml:space="preserve">Watts or </m:t>
              </m:r>
              <m:f>
                <m:fPr>
                  <m:ctrlPr>
                    <w:rPr>
                      <w:rFonts w:ascii="Cambria Math" w:hAnsi="Cambria Math"/>
                      <w:i/>
                    </w:rPr>
                  </m:ctrlPr>
                </m:fPr>
                <m:num>
                  <m:r>
                    <w:rPr>
                      <w:rFonts w:ascii="Cambria Math" w:hAnsi="Cambria Math"/>
                    </w:rPr>
                    <m:t>Joule</m:t>
                  </m:r>
                </m:num>
                <m:den>
                  <m:r>
                    <w:rPr>
                      <w:rFonts w:ascii="Cambria Math" w:hAnsi="Cambria Math"/>
                    </w:rPr>
                    <m:t>sec</m:t>
                  </m:r>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mot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mot</m:t>
                  </m:r>
                </m:sub>
              </m:sSub>
            </m:num>
            <m:den>
              <m:box>
                <m:boxPr>
                  <m:ctrlPr>
                    <w:rPr>
                      <w:rFonts w:ascii="Cambria Math" w:hAnsi="Cambria Math"/>
                      <w:i/>
                    </w:rPr>
                  </m:ctrlPr>
                </m:boxPr>
                <m:e>
                  <m:argPr>
                    <m:argSz m:val="-1"/>
                  </m:argPr>
                  <m:f>
                    <m:fPr>
                      <m:ctrlPr>
                        <w:rPr>
                          <w:rFonts w:ascii="Cambria Math" w:hAnsi="Cambria Math"/>
                          <w:i/>
                        </w:rPr>
                      </m:ctrlPr>
                    </m:fPr>
                    <m:num>
                      <m:r>
                        <w:rPr>
                          <w:rFonts w:ascii="Cambria Math" w:hAnsi="Cambria Math"/>
                        </w:rPr>
                        <m:t>60 sec</m:t>
                      </m:r>
                    </m:num>
                    <m:den>
                      <m:r>
                        <w:rPr>
                          <w:rFonts w:ascii="Cambria Math" w:hAnsi="Cambria Math"/>
                        </w:rPr>
                        <m:t>1 min</m:t>
                      </m:r>
                    </m:den>
                  </m:f>
                  <m:r>
                    <w:rPr>
                      <w:rFonts w:ascii="Cambria Math" w:hAnsi="Cambria Math"/>
                    </w:rPr>
                    <m:t>*</m:t>
                  </m:r>
                </m:e>
              </m:box>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 rotation</m:t>
                      </m:r>
                    </m:num>
                    <m:den>
                      <m:r>
                        <w:rPr>
                          <w:rFonts w:ascii="Cambria Math" w:eastAsia="Times New Roman" w:hAnsi="Cambria Math"/>
                        </w:rPr>
                        <m:t>2π radians</m:t>
                      </m:r>
                    </m:den>
                  </m:f>
                </m:e>
              </m:box>
            </m:den>
          </m:f>
        </m:oMath>
      </m:oMathPara>
    </w:p>
    <w:p w:rsidR="002713CE" w:rsidRPr="00B600C3" w:rsidRDefault="002A3D65" w:rsidP="002713CE">
      <m:oMathPara>
        <m:oMath>
          <m:sSub>
            <m:sSubPr>
              <m:ctrlPr>
                <w:rPr>
                  <w:rFonts w:ascii="Cambria Math" w:hAnsi="Cambria Math"/>
                  <w:i/>
                </w:rPr>
              </m:ctrlPr>
            </m:sSubPr>
            <m:e>
              <m:r>
                <w:rPr>
                  <w:rFonts w:ascii="Cambria Math" w:hAnsi="Cambria Math"/>
                </w:rPr>
                <m:t>P</m:t>
              </m:r>
            </m:e>
            <m:sub>
              <m:r>
                <w:rPr>
                  <w:rFonts w:ascii="Cambria Math" w:hAnsi="Cambria Math"/>
                </w:rPr>
                <m:t>mech</m:t>
              </m:r>
            </m:sub>
          </m:sSub>
          <m:d>
            <m:dPr>
              <m:ctrlPr>
                <w:rPr>
                  <w:rFonts w:ascii="Cambria Math" w:hAnsi="Cambria Math"/>
                  <w:i/>
                </w:rPr>
              </m:ctrlPr>
            </m:dPr>
            <m:e>
              <m:r>
                <w:rPr>
                  <w:rFonts w:ascii="Cambria Math" w:hAnsi="Cambria Math"/>
                </w:rPr>
                <m:t xml:space="preserve">Watts or </m:t>
              </m:r>
              <m:f>
                <m:fPr>
                  <m:ctrlPr>
                    <w:rPr>
                      <w:rFonts w:ascii="Cambria Math" w:hAnsi="Cambria Math"/>
                      <w:i/>
                    </w:rPr>
                  </m:ctrlPr>
                </m:fPr>
                <m:num>
                  <m:r>
                    <w:rPr>
                      <w:rFonts w:ascii="Cambria Math" w:hAnsi="Cambria Math"/>
                    </w:rPr>
                    <m:t>Joule</m:t>
                  </m:r>
                </m:num>
                <m:den>
                  <m:r>
                    <w:rPr>
                      <w:rFonts w:ascii="Cambria Math" w:hAnsi="Cambria Math"/>
                    </w:rPr>
                    <m:t>sec</m:t>
                  </m:r>
                </m:den>
              </m:f>
            </m:e>
          </m:d>
          <m:r>
            <w:rPr>
              <w:rFonts w:ascii="Cambria Math" w:hAnsi="Cambria Math"/>
            </w:rPr>
            <m:t>=</m:t>
          </m:r>
          <m:f>
            <m:fPr>
              <m:ctrlPr>
                <w:rPr>
                  <w:rFonts w:ascii="Cambria Math" w:hAnsi="Cambria Math"/>
                  <w:i/>
                </w:rPr>
              </m:ctrlPr>
            </m:fPr>
            <m:num>
              <m:r>
                <w:rPr>
                  <w:rFonts w:ascii="Cambria Math" w:hAnsi="Cambria Math"/>
                </w:rPr>
                <m:t>0.03089 Nm*6645.1 RPM</m:t>
              </m:r>
            </m:num>
            <m:den>
              <m:box>
                <m:boxPr>
                  <m:ctrlPr>
                    <w:rPr>
                      <w:rFonts w:ascii="Cambria Math" w:hAnsi="Cambria Math"/>
                      <w:i/>
                    </w:rPr>
                  </m:ctrlPr>
                </m:boxPr>
                <m:e>
                  <m:argPr>
                    <m:argSz m:val="-1"/>
                  </m:argPr>
                  <m:f>
                    <m:fPr>
                      <m:ctrlPr>
                        <w:rPr>
                          <w:rFonts w:ascii="Cambria Math" w:hAnsi="Cambria Math"/>
                          <w:i/>
                        </w:rPr>
                      </m:ctrlPr>
                    </m:fPr>
                    <m:num>
                      <m:r>
                        <w:rPr>
                          <w:rFonts w:ascii="Cambria Math" w:hAnsi="Cambria Math"/>
                        </w:rPr>
                        <m:t>60 sec</m:t>
                      </m:r>
                    </m:num>
                    <m:den>
                      <m:r>
                        <w:rPr>
                          <w:rFonts w:ascii="Cambria Math" w:hAnsi="Cambria Math"/>
                        </w:rPr>
                        <m:t>1 min</m:t>
                      </m:r>
                    </m:den>
                  </m:f>
                  <m:r>
                    <w:rPr>
                      <w:rFonts w:ascii="Cambria Math" w:hAnsi="Cambria Math"/>
                    </w:rPr>
                    <m:t>*</m:t>
                  </m:r>
                </m:e>
              </m:box>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 rotation</m:t>
                      </m:r>
                    </m:num>
                    <m:den>
                      <m:r>
                        <w:rPr>
                          <w:rFonts w:ascii="Cambria Math" w:eastAsia="Times New Roman" w:hAnsi="Cambria Math"/>
                        </w:rPr>
                        <m:t>2π radians</m:t>
                      </m:r>
                    </m:den>
                  </m:f>
                </m:e>
              </m:box>
            </m:den>
          </m:f>
          <m:r>
            <w:rPr>
              <w:rFonts w:ascii="Cambria Math" w:hAnsi="Cambria Math"/>
            </w:rPr>
            <m:t>=21.49 W</m:t>
          </m:r>
        </m:oMath>
      </m:oMathPara>
    </w:p>
    <w:p w:rsidR="002713CE" w:rsidRDefault="002713CE" w:rsidP="002713CE">
      <w:r>
        <w:t>To summarize, with an 80% efficient gear system and a 35:1 ratio:</w:t>
      </w:r>
    </w:p>
    <w:p w:rsidR="003B3179" w:rsidRDefault="003B3179" w:rsidP="003B3179">
      <w:pPr>
        <w:pStyle w:val="Caption"/>
        <w:jc w:val="center"/>
      </w:pPr>
      <w:r w:rsidRPr="00845092">
        <w:rPr>
          <w:sz w:val="20"/>
        </w:rPr>
        <w:t xml:space="preserve">Table </w:t>
      </w:r>
      <w:r w:rsidR="000015DC" w:rsidRPr="00845092">
        <w:rPr>
          <w:sz w:val="20"/>
        </w:rPr>
        <w:fldChar w:fldCharType="begin"/>
      </w:r>
      <w:r w:rsidRPr="00845092">
        <w:rPr>
          <w:sz w:val="20"/>
        </w:rPr>
        <w:instrText xml:space="preserve"> SEQ Table \* ARABIC </w:instrText>
      </w:r>
      <w:r w:rsidR="000015DC" w:rsidRPr="00845092">
        <w:rPr>
          <w:sz w:val="20"/>
        </w:rPr>
        <w:fldChar w:fldCharType="separate"/>
      </w:r>
      <w:r>
        <w:rPr>
          <w:noProof/>
          <w:sz w:val="20"/>
        </w:rPr>
        <w:t>1</w:t>
      </w:r>
      <w:r w:rsidR="000015DC" w:rsidRPr="00845092">
        <w:rPr>
          <w:sz w:val="20"/>
        </w:rPr>
        <w:fldChar w:fldCharType="end"/>
      </w:r>
      <w:r w:rsidRPr="00845092">
        <w:rPr>
          <w:sz w:val="20"/>
        </w:rPr>
        <w:t xml:space="preserve">: Motor operating point vs. ModBot </w:t>
      </w:r>
      <w:r>
        <w:rPr>
          <w:sz w:val="20"/>
        </w:rPr>
        <w:t xml:space="preserve">load </w:t>
      </w:r>
      <w:r w:rsidRPr="00845092">
        <w:rPr>
          <w:sz w:val="20"/>
        </w:rPr>
        <w:t>operating point</w:t>
      </w:r>
    </w:p>
    <w:tbl>
      <w:tblPr>
        <w:tblStyle w:val="TableGrid"/>
        <w:tblW w:w="0" w:type="auto"/>
        <w:jc w:val="center"/>
        <w:tblLook w:val="04A0" w:firstRow="1" w:lastRow="0" w:firstColumn="1" w:lastColumn="0" w:noHBand="0" w:noVBand="1"/>
      </w:tblPr>
      <w:tblGrid>
        <w:gridCol w:w="2955"/>
        <w:gridCol w:w="1530"/>
        <w:gridCol w:w="990"/>
        <w:gridCol w:w="1120"/>
      </w:tblGrid>
      <w:tr w:rsidR="006B0DFC" w:rsidTr="003B3179">
        <w:trPr>
          <w:trHeight w:val="255"/>
          <w:jc w:val="center"/>
        </w:trPr>
        <w:tc>
          <w:tcPr>
            <w:tcW w:w="2955" w:type="dxa"/>
            <w:vAlign w:val="center"/>
          </w:tcPr>
          <w:p w:rsidR="00CA3C16" w:rsidRDefault="00CA3C16">
            <w:pPr>
              <w:pStyle w:val="NoSpacing"/>
              <w:jc w:val="center"/>
              <w:rPr>
                <w:rFonts w:asciiTheme="minorHAnsi" w:hAnsiTheme="minorHAnsi"/>
                <w:sz w:val="22"/>
              </w:rPr>
            </w:pPr>
          </w:p>
        </w:tc>
        <w:tc>
          <w:tcPr>
            <w:tcW w:w="1530" w:type="dxa"/>
            <w:vAlign w:val="center"/>
          </w:tcPr>
          <w:p w:rsidR="00CA3C16" w:rsidRDefault="003B3179">
            <w:pPr>
              <w:pStyle w:val="NoSpacing"/>
              <w:jc w:val="center"/>
              <w:rPr>
                <w:rFonts w:asciiTheme="minorHAnsi" w:hAnsiTheme="minorHAnsi"/>
                <w:sz w:val="22"/>
              </w:rPr>
            </w:pPr>
            <w:r>
              <w:rPr>
                <w:rFonts w:asciiTheme="minorHAnsi" w:hAnsiTheme="minorHAnsi"/>
                <w:sz w:val="22"/>
              </w:rPr>
              <w:t>Torque</w:t>
            </w:r>
          </w:p>
        </w:tc>
        <w:tc>
          <w:tcPr>
            <w:tcW w:w="990" w:type="dxa"/>
            <w:vAlign w:val="center"/>
          </w:tcPr>
          <w:p w:rsidR="00CA3C16" w:rsidRDefault="003B3179">
            <w:pPr>
              <w:pStyle w:val="NoSpacing"/>
              <w:jc w:val="center"/>
              <w:rPr>
                <w:rFonts w:asciiTheme="minorHAnsi" w:hAnsiTheme="minorHAnsi"/>
                <w:sz w:val="22"/>
              </w:rPr>
            </w:pPr>
            <w:r>
              <w:rPr>
                <w:rFonts w:asciiTheme="minorHAnsi" w:hAnsiTheme="minorHAnsi"/>
                <w:sz w:val="22"/>
              </w:rPr>
              <w:t>RPM</w:t>
            </w:r>
          </w:p>
        </w:tc>
        <w:tc>
          <w:tcPr>
            <w:tcW w:w="1120" w:type="dxa"/>
            <w:vAlign w:val="center"/>
          </w:tcPr>
          <w:p w:rsidR="00CA3C16" w:rsidRDefault="003B3179">
            <w:pPr>
              <w:pStyle w:val="NoSpacing"/>
              <w:jc w:val="center"/>
              <w:rPr>
                <w:rFonts w:asciiTheme="minorHAnsi" w:hAnsiTheme="minorHAnsi"/>
                <w:sz w:val="22"/>
              </w:rPr>
            </w:pPr>
            <w:r>
              <w:rPr>
                <w:rFonts w:asciiTheme="minorHAnsi" w:hAnsiTheme="minorHAnsi"/>
                <w:sz w:val="22"/>
              </w:rPr>
              <w:t>Power</w:t>
            </w:r>
          </w:p>
        </w:tc>
      </w:tr>
      <w:tr w:rsidR="006B0DFC" w:rsidTr="003B3179">
        <w:trPr>
          <w:trHeight w:val="255"/>
          <w:jc w:val="center"/>
        </w:trPr>
        <w:tc>
          <w:tcPr>
            <w:tcW w:w="2955" w:type="dxa"/>
            <w:vAlign w:val="center"/>
          </w:tcPr>
          <w:p w:rsidR="00CA3C16" w:rsidRPr="00EF5E63" w:rsidRDefault="00CF479A">
            <w:pPr>
              <w:pStyle w:val="NoSpacing"/>
              <w:rPr>
                <w:rFonts w:asciiTheme="minorHAnsi" w:hAnsiTheme="minorHAnsi"/>
                <w:sz w:val="22"/>
              </w:rPr>
            </w:pPr>
            <w:r w:rsidRPr="00EF5E63">
              <w:rPr>
                <w:rFonts w:asciiTheme="minorHAnsi" w:hAnsiTheme="minorHAnsi"/>
                <w:sz w:val="22"/>
              </w:rPr>
              <w:t>ModBot Load Operating Point</w:t>
            </w:r>
          </w:p>
        </w:tc>
        <w:tc>
          <w:tcPr>
            <w:tcW w:w="1530" w:type="dxa"/>
            <w:vAlign w:val="center"/>
          </w:tcPr>
          <w:p w:rsidR="00CA3C16" w:rsidRDefault="003B3179">
            <w:pPr>
              <w:pStyle w:val="NoSpacing"/>
              <w:jc w:val="center"/>
              <w:rPr>
                <w:rFonts w:asciiTheme="minorHAnsi" w:hAnsiTheme="minorHAnsi"/>
                <w:sz w:val="22"/>
              </w:rPr>
            </w:pPr>
            <w:r>
              <w:rPr>
                <w:rFonts w:asciiTheme="minorHAnsi" w:hAnsiTheme="minorHAnsi"/>
                <w:sz w:val="22"/>
              </w:rPr>
              <w:t>865 mNm</w:t>
            </w:r>
          </w:p>
        </w:tc>
        <w:tc>
          <w:tcPr>
            <w:tcW w:w="990" w:type="dxa"/>
            <w:vAlign w:val="center"/>
          </w:tcPr>
          <w:p w:rsidR="00CA3C16" w:rsidRDefault="003B3179">
            <w:pPr>
              <w:pStyle w:val="NoSpacing"/>
              <w:jc w:val="center"/>
              <w:rPr>
                <w:rFonts w:asciiTheme="minorHAnsi" w:hAnsiTheme="minorHAnsi"/>
                <w:sz w:val="22"/>
              </w:rPr>
            </w:pPr>
            <w:r>
              <w:rPr>
                <w:rFonts w:asciiTheme="minorHAnsi" w:hAnsiTheme="minorHAnsi"/>
                <w:sz w:val="22"/>
              </w:rPr>
              <w:t>189.86</w:t>
            </w:r>
          </w:p>
        </w:tc>
        <w:tc>
          <w:tcPr>
            <w:tcW w:w="1120" w:type="dxa"/>
            <w:vAlign w:val="center"/>
          </w:tcPr>
          <w:p w:rsidR="00CA3C16" w:rsidRDefault="003B3179">
            <w:pPr>
              <w:pStyle w:val="NoSpacing"/>
              <w:jc w:val="center"/>
              <w:rPr>
                <w:rFonts w:asciiTheme="minorHAnsi" w:hAnsiTheme="minorHAnsi"/>
                <w:sz w:val="22"/>
              </w:rPr>
            </w:pPr>
            <w:r>
              <w:rPr>
                <w:rFonts w:asciiTheme="minorHAnsi" w:hAnsiTheme="minorHAnsi"/>
                <w:sz w:val="22"/>
              </w:rPr>
              <w:t>17.2 W</w:t>
            </w:r>
          </w:p>
        </w:tc>
      </w:tr>
      <w:tr w:rsidR="006B0DFC" w:rsidTr="003B3179">
        <w:trPr>
          <w:trHeight w:val="270"/>
          <w:jc w:val="center"/>
        </w:trPr>
        <w:tc>
          <w:tcPr>
            <w:tcW w:w="2955" w:type="dxa"/>
            <w:vAlign w:val="center"/>
          </w:tcPr>
          <w:p w:rsidR="00CA3C16" w:rsidRDefault="003B3179">
            <w:pPr>
              <w:pStyle w:val="NoSpacing"/>
              <w:rPr>
                <w:rFonts w:asciiTheme="minorHAnsi" w:hAnsiTheme="minorHAnsi"/>
                <w:sz w:val="22"/>
              </w:rPr>
            </w:pPr>
            <w:r>
              <w:rPr>
                <w:rFonts w:asciiTheme="minorHAnsi" w:hAnsiTheme="minorHAnsi"/>
                <w:sz w:val="22"/>
              </w:rPr>
              <w:t>Motor</w:t>
            </w:r>
          </w:p>
        </w:tc>
        <w:tc>
          <w:tcPr>
            <w:tcW w:w="1530" w:type="dxa"/>
            <w:vAlign w:val="center"/>
          </w:tcPr>
          <w:p w:rsidR="00CA3C16" w:rsidRDefault="003B3179">
            <w:pPr>
              <w:pStyle w:val="NoSpacing"/>
              <w:jc w:val="center"/>
              <w:rPr>
                <w:rFonts w:asciiTheme="minorHAnsi" w:hAnsiTheme="minorHAnsi"/>
                <w:sz w:val="22"/>
              </w:rPr>
            </w:pPr>
            <w:r>
              <w:rPr>
                <w:rFonts w:asciiTheme="minorHAnsi" w:hAnsiTheme="minorHAnsi"/>
                <w:sz w:val="22"/>
              </w:rPr>
              <w:t>30.89 mNm</w:t>
            </w:r>
          </w:p>
        </w:tc>
        <w:tc>
          <w:tcPr>
            <w:tcW w:w="990" w:type="dxa"/>
            <w:vAlign w:val="center"/>
          </w:tcPr>
          <w:p w:rsidR="00CA3C16" w:rsidRDefault="003B3179">
            <w:pPr>
              <w:pStyle w:val="NoSpacing"/>
              <w:jc w:val="center"/>
              <w:rPr>
                <w:rFonts w:asciiTheme="minorHAnsi" w:hAnsiTheme="minorHAnsi"/>
                <w:sz w:val="22"/>
              </w:rPr>
            </w:pPr>
            <w:r>
              <w:rPr>
                <w:rFonts w:asciiTheme="minorHAnsi" w:hAnsiTheme="minorHAnsi"/>
                <w:sz w:val="22"/>
              </w:rPr>
              <w:t>6645.1</w:t>
            </w:r>
          </w:p>
        </w:tc>
        <w:tc>
          <w:tcPr>
            <w:tcW w:w="1120" w:type="dxa"/>
            <w:vAlign w:val="center"/>
          </w:tcPr>
          <w:p w:rsidR="00CA3C16" w:rsidRDefault="003B3179">
            <w:pPr>
              <w:pStyle w:val="NoSpacing"/>
              <w:jc w:val="center"/>
              <w:rPr>
                <w:rFonts w:asciiTheme="minorHAnsi" w:hAnsiTheme="minorHAnsi"/>
                <w:sz w:val="22"/>
              </w:rPr>
            </w:pPr>
            <w:r>
              <w:rPr>
                <w:rFonts w:asciiTheme="minorHAnsi" w:hAnsiTheme="minorHAnsi"/>
                <w:sz w:val="22"/>
              </w:rPr>
              <w:t>21.49 W</w:t>
            </w:r>
          </w:p>
        </w:tc>
      </w:tr>
    </w:tbl>
    <w:p w:rsidR="002713CE" w:rsidRDefault="002713CE" w:rsidP="002713CE">
      <w:pPr>
        <w:keepNext/>
        <w:jc w:val="center"/>
      </w:pPr>
      <w:r>
        <w:rPr>
          <w:noProof/>
        </w:rPr>
        <w:drawing>
          <wp:inline distT="0" distB="0" distL="0" distR="0">
            <wp:extent cx="4076070" cy="2664127"/>
            <wp:effectExtent l="19050" t="0" r="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73719" cy="2662591"/>
                    </a:xfrm>
                    <a:prstGeom prst="rect">
                      <a:avLst/>
                    </a:prstGeom>
                    <a:noFill/>
                  </pic:spPr>
                </pic:pic>
              </a:graphicData>
            </a:graphic>
          </wp:inline>
        </w:drawing>
      </w:r>
    </w:p>
    <w:p w:rsidR="002713CE" w:rsidRPr="00D355FE" w:rsidRDefault="002713CE" w:rsidP="002713CE">
      <w:pPr>
        <w:pStyle w:val="Caption"/>
        <w:jc w:val="center"/>
        <w:rPr>
          <w:sz w:val="20"/>
        </w:rPr>
      </w:pPr>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17</w:t>
      </w:r>
      <w:r w:rsidR="000015DC" w:rsidRPr="00845092">
        <w:rPr>
          <w:sz w:val="20"/>
        </w:rPr>
        <w:fldChar w:fldCharType="end"/>
      </w:r>
      <w:r w:rsidRPr="00845092">
        <w:rPr>
          <w:sz w:val="20"/>
        </w:rPr>
        <w:t>: Gear System input and output</w:t>
      </w:r>
      <w:r w:rsidR="00F46956">
        <w:rPr>
          <w:sz w:val="20"/>
        </w:rPr>
        <w:t xml:space="preserve"> </w:t>
      </w:r>
      <w:r w:rsidR="00F46956">
        <w:rPr>
          <w:rStyle w:val="FootnoteReference"/>
          <w:sz w:val="20"/>
        </w:rPr>
        <w:footnoteReference w:id="14"/>
      </w:r>
    </w:p>
    <w:p w:rsidR="002713CE" w:rsidRDefault="002713CE" w:rsidP="002713CE">
      <w:r>
        <w:t>This new power value will be compared against your current motor and it may be necessary to select a new motor. However, there are typically many available options of gear systems as well. In many cases, the motor manufacturer has gear systems that match the selected motor (this information would be provided by the manufacturer). If a gearing system is selected from the motor manufacturer, there will likely be data sheets available. The data sheet will list some basic information about ratios, speed limitations, torque limitations, and force limitations that you must double check, even if the above equations work out.</w:t>
      </w:r>
    </w:p>
    <w:p w:rsidR="002713CE" w:rsidRPr="0054785A" w:rsidRDefault="002713CE" w:rsidP="002713CE">
      <w:r>
        <w:t>Many times the same gearing system is compatible with multiple motors from the same manufacturer. However, it is very important to note whether the gearing system can be easily removed once attached. Many precision made gearing systems and motors need to be combined at the factory. This may make it costly or even impossible for you to detach them later. Ideally though, you are confident in your motor and gearing system choices before you purchase them, so you never have to detach them.</w:t>
      </w:r>
    </w:p>
    <w:p w:rsidR="002713CE" w:rsidRDefault="002713CE" w:rsidP="002713CE">
      <w:r>
        <w:t>In some cases a custom designed gear ratio is required, thus a custom gear set as well.  There are many great references for gear design.</w:t>
      </w:r>
      <w:r w:rsidR="0089226A">
        <w:rPr>
          <w:rStyle w:val="FootnoteReference"/>
        </w:rPr>
        <w:footnoteReference w:id="15"/>
      </w:r>
      <w:r>
        <w:t xml:space="preserve">  A couple good rules of thumb </w:t>
      </w:r>
      <w:r w:rsidR="0089226A">
        <w:t xml:space="preserve">to keep in mind </w:t>
      </w:r>
      <w:r>
        <w:t>are:</w:t>
      </w:r>
    </w:p>
    <w:p w:rsidR="002713CE" w:rsidRDefault="002713CE" w:rsidP="002713CE">
      <w:pPr>
        <w:pStyle w:val="ListParagraph"/>
        <w:numPr>
          <w:ilvl w:val="0"/>
          <w:numId w:val="17"/>
        </w:numPr>
      </w:pPr>
      <w:r>
        <w:t xml:space="preserve">Make sure that your gears are always of the same modulus so that their teeth mesh properly. </w:t>
      </w:r>
    </w:p>
    <w:p w:rsidR="002713CE" w:rsidRDefault="002713CE" w:rsidP="002713CE">
      <w:pPr>
        <w:pStyle w:val="ListParagraph"/>
        <w:numPr>
          <w:ilvl w:val="0"/>
          <w:numId w:val="17"/>
        </w:numPr>
      </w:pPr>
      <w:r>
        <w:t xml:space="preserve">Never create a gearing system that has a single stage with a gearing ratio greater than 3:1 as it can cause your gears to lock up (i.e. you may need several stages of gearing in order to achieve the desired overall gear ratio). </w:t>
      </w:r>
    </w:p>
    <w:p w:rsidR="002713CE" w:rsidRDefault="0089226A" w:rsidP="002713CE">
      <w:r>
        <w:t>I</w:t>
      </w:r>
      <w:r w:rsidR="002713CE">
        <w:t>n general, gearing systems require precise machining and assembly in order to function properly. You should carefully consider other options before deciding to create your own gear system.</w:t>
      </w:r>
    </w:p>
    <w:p w:rsidR="002713CE" w:rsidRDefault="002713CE" w:rsidP="002713CE">
      <w:r w:rsidRPr="00845092">
        <w:t>Here is an example analysis of important gear system data from the data sheet of the Maxon planetary gearhead GP 26 A (PN 406767) system:</w:t>
      </w:r>
    </w:p>
    <w:p w:rsidR="002713CE" w:rsidRDefault="002713CE" w:rsidP="002713CE">
      <w:pPr>
        <w:pStyle w:val="ListParagraph"/>
        <w:numPr>
          <w:ilvl w:val="0"/>
          <w:numId w:val="3"/>
        </w:numPr>
      </w:pPr>
      <w:r w:rsidRPr="00D01DF5">
        <w:rPr>
          <w:b/>
        </w:rPr>
        <w:t>Ratio: 35:1</w:t>
      </w:r>
      <w:r>
        <w:t xml:space="preserve"> – This is within the range of acceptable ratios for the selected motor</w:t>
      </w:r>
      <w:r w:rsidR="00B2025A">
        <w:t>.</w:t>
      </w:r>
    </w:p>
    <w:p w:rsidR="002713CE" w:rsidRPr="002065BE" w:rsidRDefault="002713CE" w:rsidP="002713CE">
      <w:pPr>
        <w:pStyle w:val="ListParagraph"/>
        <w:numPr>
          <w:ilvl w:val="0"/>
          <w:numId w:val="3"/>
        </w:numPr>
      </w:pPr>
      <w:r w:rsidRPr="002065BE">
        <w:rPr>
          <w:b/>
        </w:rPr>
        <w:t>Max Input speed: 8000 rpm</w:t>
      </w:r>
      <w:r w:rsidRPr="002065BE">
        <w:t xml:space="preserve"> – It is able to meet the operating point (6645.1 </w:t>
      </w:r>
      <w:r w:rsidR="00B04790">
        <w:t>rpm</w:t>
      </w:r>
      <w:r w:rsidRPr="002065BE">
        <w:t xml:space="preserve">) based on the calculations, but the motor has the capability to exceed the operating point. </w:t>
      </w:r>
      <w:r w:rsidRPr="00845092">
        <w:t>You must highlight th</w:t>
      </w:r>
      <w:r w:rsidR="00E77741">
        <w:t>is fact to the power system designers</w:t>
      </w:r>
      <w:r w:rsidRPr="00845092">
        <w:t xml:space="preserve"> </w:t>
      </w:r>
      <w:r w:rsidR="005F0761">
        <w:t xml:space="preserve">and motor command system designers </w:t>
      </w:r>
      <w:r w:rsidRPr="00845092">
        <w:t>so they can put in a limit with software.</w:t>
      </w:r>
    </w:p>
    <w:p w:rsidR="002713CE" w:rsidRPr="002065BE" w:rsidRDefault="002713CE" w:rsidP="002713CE">
      <w:pPr>
        <w:pStyle w:val="ListParagraph"/>
        <w:numPr>
          <w:ilvl w:val="0"/>
          <w:numId w:val="3"/>
        </w:numPr>
      </w:pPr>
      <w:r w:rsidRPr="002065BE">
        <w:rPr>
          <w:b/>
        </w:rPr>
        <w:t>Max continuous torque: 2.25 Nm (2250 mNm)</w:t>
      </w:r>
      <w:r w:rsidRPr="002065BE">
        <w:t xml:space="preserve"> – This is above the needed 865 mNm, and allows for a sufficient safety factor. </w:t>
      </w:r>
      <w:r w:rsidRPr="00845092">
        <w:t>You need to</w:t>
      </w:r>
      <w:r w:rsidR="00E77741">
        <w:t xml:space="preserve"> make sure the power system designers</w:t>
      </w:r>
      <w:r w:rsidRPr="00845092">
        <w:t xml:space="preserve"> kno</w:t>
      </w:r>
      <w:r w:rsidR="00E77741">
        <w:t>w</w:t>
      </w:r>
      <w:r w:rsidRPr="00845092">
        <w:t xml:space="preserve"> the limit even if it is physically possible to exceed it with the selected motor</w:t>
      </w:r>
      <w:r w:rsidRPr="002065BE">
        <w:t xml:space="preserve">.  Looking at Figure 11, if </w:t>
      </w:r>
      <w:r w:rsidR="005F0761">
        <w:t xml:space="preserve">at </w:t>
      </w:r>
      <w:r w:rsidRPr="002065BE">
        <w:t xml:space="preserve">full voltage </w:t>
      </w:r>
      <w:r w:rsidR="005F0761">
        <w:t xml:space="preserve">the motor is halted and hence the </w:t>
      </w:r>
      <w:r w:rsidRPr="002065BE">
        <w:t>stall torque is applied, it has the possibility to exceed this torque value.</w:t>
      </w:r>
    </w:p>
    <w:p w:rsidR="002713CE" w:rsidRDefault="002713CE" w:rsidP="002713CE">
      <w:pPr>
        <w:pStyle w:val="ListParagraph"/>
        <w:numPr>
          <w:ilvl w:val="0"/>
          <w:numId w:val="3"/>
        </w:numPr>
      </w:pPr>
      <w:r w:rsidRPr="00D01DF5">
        <w:rPr>
          <w:b/>
        </w:rPr>
        <w:t>Max efficiency: 80%</w:t>
      </w:r>
      <w:r>
        <w:t xml:space="preserve"> - This is not ideal, but you need to discuss if this extra inefficiency will cause the power system or motor to exceed </w:t>
      </w:r>
      <w:r w:rsidR="00D9399C">
        <w:t>its</w:t>
      </w:r>
      <w:r>
        <w:t xml:space="preserve"> operating limit</w:t>
      </w:r>
      <w:r w:rsidR="00D9399C">
        <w:t>s</w:t>
      </w:r>
      <w:r w:rsidR="00B2025A">
        <w:t xml:space="preserve">.  Also, be aware, it states </w:t>
      </w:r>
      <w:r w:rsidR="00B2025A" w:rsidRPr="00B2025A">
        <w:rPr>
          <w:i/>
        </w:rPr>
        <w:t>maximum</w:t>
      </w:r>
      <w:r>
        <w:t xml:space="preserve"> efficiency not efficiency at any operating point. At low torque, the efficiency can decrease significantly. It would be ideal to add additional safety factor</w:t>
      </w:r>
      <w:r w:rsidR="005F0761">
        <w:t>s</w:t>
      </w:r>
      <w:r>
        <w:t xml:space="preserve"> for this value</w:t>
      </w:r>
      <w:r w:rsidR="005F0761">
        <w:t xml:space="preserve"> and you may want to contact the manufacturer for their impression on this if you have significant concerns</w:t>
      </w:r>
      <w:r>
        <w:t>.</w:t>
      </w:r>
    </w:p>
    <w:p w:rsidR="002713CE" w:rsidRDefault="002713CE" w:rsidP="002713CE">
      <w:pPr>
        <w:pStyle w:val="ListParagraph"/>
        <w:numPr>
          <w:ilvl w:val="0"/>
          <w:numId w:val="3"/>
        </w:numPr>
      </w:pPr>
      <w:r w:rsidRPr="00D01DF5">
        <w:rPr>
          <w:b/>
        </w:rPr>
        <w:t>Weight: 77 grams</w:t>
      </w:r>
      <w:r>
        <w:t xml:space="preserve"> – Consider if this positively or negatively impacts the 15</w:t>
      </w:r>
      <w:r w:rsidR="00D9399C">
        <w:t xml:space="preserve"> </w:t>
      </w:r>
      <w:r>
        <w:t>kg ModBot weight target compared to the initial estimate.</w:t>
      </w:r>
    </w:p>
    <w:p w:rsidR="002713CE" w:rsidRDefault="002713CE" w:rsidP="002713CE">
      <w:pPr>
        <w:pStyle w:val="ListParagraph"/>
        <w:numPr>
          <w:ilvl w:val="0"/>
          <w:numId w:val="3"/>
        </w:numPr>
      </w:pPr>
      <w:r w:rsidRPr="00D01DF5">
        <w:rPr>
          <w:b/>
        </w:rPr>
        <w:t>Packaging</w:t>
      </w:r>
      <w:r>
        <w:rPr>
          <w:b/>
        </w:rPr>
        <w:t>:</w:t>
      </w:r>
      <w:r w:rsidRPr="00D01DF5">
        <w:rPr>
          <w:b/>
        </w:rPr>
        <w:t xml:space="preserve"> 26mm D x 33.4 mm L</w:t>
      </w:r>
      <w:r>
        <w:t xml:space="preserve"> – Is there room for this in your design? Is there still room for air to move around and cool it off?</w:t>
      </w:r>
    </w:p>
    <w:p w:rsidR="002713CE" w:rsidRDefault="002713CE" w:rsidP="002713CE">
      <w:pPr>
        <w:pStyle w:val="ListParagraph"/>
        <w:numPr>
          <w:ilvl w:val="0"/>
          <w:numId w:val="3"/>
        </w:numPr>
      </w:pPr>
      <w:r>
        <w:rPr>
          <w:b/>
        </w:rPr>
        <w:t xml:space="preserve">Rotation Direction: </w:t>
      </w:r>
      <w:r w:rsidR="00DA3639">
        <w:rPr>
          <w:b/>
        </w:rPr>
        <w:t>(</w:t>
      </w:r>
      <w:r>
        <w:rPr>
          <w:b/>
        </w:rPr>
        <w:t>=</w:t>
      </w:r>
      <w:r w:rsidR="00DA3639">
        <w:rPr>
          <w:b/>
        </w:rPr>
        <w:t>)</w:t>
      </w:r>
      <w:r w:rsidRPr="00F16525">
        <w:t xml:space="preserve"> </w:t>
      </w:r>
      <w:r>
        <w:t xml:space="preserve"> – The output shaft rotat</w:t>
      </w:r>
      <w:r w:rsidR="00D9399C">
        <w:t>es in</w:t>
      </w:r>
      <w:r>
        <w:t xml:space="preserve"> the same direction (=) as the motor, as opposed to the opposite direction (≠).</w:t>
      </w:r>
    </w:p>
    <w:p w:rsidR="002713CE" w:rsidRDefault="002713CE" w:rsidP="002713CE">
      <w:pPr>
        <w:pStyle w:val="ListParagraph"/>
        <w:numPr>
          <w:ilvl w:val="0"/>
          <w:numId w:val="3"/>
        </w:numPr>
      </w:pPr>
      <w:r>
        <w:rPr>
          <w:b/>
        </w:rPr>
        <w:t xml:space="preserve">Max Axial </w:t>
      </w:r>
      <w:r w:rsidRPr="00093003">
        <w:rPr>
          <w:b/>
        </w:rPr>
        <w:t>load: 120 N</w:t>
      </w:r>
      <w:r>
        <w:rPr>
          <w:b/>
        </w:rPr>
        <w:t>+</w:t>
      </w:r>
      <w:r>
        <w:t xml:space="preserve"> – The maximum calculated axial force in the strafing direction was 45.45 N and divided by the </w:t>
      </w:r>
      <w:r w:rsidR="00D9399C">
        <w:t>four</w:t>
      </w:r>
      <w:r>
        <w:t xml:space="preserve"> wheels, this is well under the limit. However, will any force be applied to the shaft when attaching components? Installing components with a press fit can easily exceed this value, so proceed with caution.</w:t>
      </w:r>
    </w:p>
    <w:p w:rsidR="002713CE" w:rsidRDefault="002713CE" w:rsidP="002713CE">
      <w:pPr>
        <w:pStyle w:val="ListParagraph"/>
        <w:numPr>
          <w:ilvl w:val="0"/>
          <w:numId w:val="3"/>
        </w:numPr>
      </w:pPr>
      <w:r w:rsidRPr="000A0EEB">
        <w:rPr>
          <w:b/>
        </w:rPr>
        <w:t>Max radial load: 140 N</w:t>
      </w:r>
      <w:r>
        <w:t xml:space="preserve"> – The way the ModBot is designed, the output shafts of the </w:t>
      </w:r>
      <w:r w:rsidR="00D9399C">
        <w:t>four</w:t>
      </w:r>
      <w:r>
        <w:t xml:space="preserve"> gear systems will be supporting the weight of the whole ModBot. Is this acceptable? Review the next section to find out.</w:t>
      </w:r>
    </w:p>
    <w:p w:rsidR="002713CE" w:rsidRDefault="002713CE" w:rsidP="002713CE">
      <w:pPr>
        <w:pStyle w:val="Heading2"/>
      </w:pPr>
      <w:bookmarkStart w:id="24" w:name="_Toc371496429"/>
      <w:r w:rsidRPr="000A0EEB">
        <w:t>Radial Loa</w:t>
      </w:r>
      <w:r>
        <w:t>d C</w:t>
      </w:r>
      <w:r w:rsidRPr="000A0EEB">
        <w:t>alculation</w:t>
      </w:r>
      <w:bookmarkEnd w:id="24"/>
    </w:p>
    <w:p w:rsidR="002713CE" w:rsidRDefault="002713CE" w:rsidP="002713CE">
      <w:r>
        <w:t>The specification for the GP 26A gear system rates maximum radial load at 12 mm from the flange. It is important to review the details of how the manufacturer rates the maximum radial load. On the ModBot</w:t>
      </w:r>
      <w:r w:rsidR="00D9399C">
        <w:t>,</w:t>
      </w:r>
      <w:r>
        <w:t xml:space="preserve"> the radial load is applied based on the location of the wheels. This differs from the rating, so the equivalence must be calculated. </w:t>
      </w:r>
    </w:p>
    <w:p w:rsidR="002713CE" w:rsidRDefault="002713CE" w:rsidP="002713CE">
      <w:pPr>
        <w:keepNext/>
        <w:jc w:val="center"/>
      </w:pPr>
      <w:r>
        <w:rPr>
          <w:noProof/>
        </w:rPr>
        <w:drawing>
          <wp:inline distT="0" distB="0" distL="0" distR="0">
            <wp:extent cx="3589318" cy="271590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8755" cy="2715479"/>
                    </a:xfrm>
                    <a:prstGeom prst="rect">
                      <a:avLst/>
                    </a:prstGeom>
                    <a:noFill/>
                  </pic:spPr>
                </pic:pic>
              </a:graphicData>
            </a:graphic>
          </wp:inline>
        </w:drawing>
      </w:r>
    </w:p>
    <w:p w:rsidR="002713CE" w:rsidRPr="00D355FE" w:rsidRDefault="002713CE" w:rsidP="002713CE">
      <w:pPr>
        <w:pStyle w:val="Caption"/>
        <w:jc w:val="center"/>
        <w:rPr>
          <w:sz w:val="20"/>
        </w:rPr>
      </w:pPr>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18</w:t>
      </w:r>
      <w:r w:rsidR="000015DC" w:rsidRPr="00845092">
        <w:rPr>
          <w:sz w:val="20"/>
        </w:rPr>
        <w:fldChar w:fldCharType="end"/>
      </w:r>
      <w:r w:rsidRPr="00845092">
        <w:rPr>
          <w:sz w:val="20"/>
        </w:rPr>
        <w:t>: Maxon Planetary GP 26 A (PN 406767) showing location of radial load measurements</w:t>
      </w:r>
    </w:p>
    <w:p w:rsidR="002713CE" w:rsidRPr="00A87C57" w:rsidRDefault="002713CE" w:rsidP="002713CE">
      <w:r>
        <w:t>The equation to calculate the nominal radial load from the mass of the ModBot is shown below.</w:t>
      </w:r>
    </w:p>
    <w:tbl>
      <w:tblPr>
        <w:tblW w:w="0" w:type="auto"/>
        <w:tblLook w:val="04A0" w:firstRow="1" w:lastRow="0" w:firstColumn="1" w:lastColumn="0" w:noHBand="0" w:noVBand="1"/>
      </w:tblPr>
      <w:tblGrid>
        <w:gridCol w:w="3192"/>
        <w:gridCol w:w="3192"/>
        <w:gridCol w:w="3192"/>
      </w:tblGrid>
      <w:tr w:rsidR="002713CE" w:rsidTr="00DE1DBC">
        <w:tc>
          <w:tcPr>
            <w:tcW w:w="3192" w:type="dxa"/>
          </w:tcPr>
          <w:p w:rsidR="002713CE" w:rsidRDefault="002713CE" w:rsidP="00DE1DBC">
            <w:pPr>
              <w:jc w:val="center"/>
            </w:pPr>
          </w:p>
        </w:tc>
        <w:tc>
          <w:tcPr>
            <w:tcW w:w="3192" w:type="dxa"/>
          </w:tcPr>
          <w:p w:rsidR="002713CE" w:rsidRDefault="002713CE" w:rsidP="00DE1DBC">
            <w:pPr>
              <w:jc w:val="center"/>
            </w:pPr>
            <m:oMathPara>
              <m:oMath>
                <m:r>
                  <w:rPr>
                    <w:rFonts w:ascii="Cambria Math" w:hAnsi="Cambria Math"/>
                  </w:rPr>
                  <m:t>F=m*g</m:t>
                </m:r>
              </m:oMath>
            </m:oMathPara>
          </w:p>
        </w:tc>
        <w:tc>
          <w:tcPr>
            <w:tcW w:w="3192" w:type="dxa"/>
          </w:tcPr>
          <w:p w:rsidR="002713CE" w:rsidRDefault="002713CE" w:rsidP="00DE1DBC">
            <w:pPr>
              <w:jc w:val="right"/>
              <w:rPr>
                <w:rFonts w:cstheme="majorBidi"/>
                <w:b/>
                <w:bCs/>
                <w:szCs w:val="28"/>
              </w:rPr>
            </w:pPr>
            <w:r>
              <w:t>( 11 )</w:t>
            </w:r>
          </w:p>
        </w:tc>
      </w:tr>
    </w:tbl>
    <w:p w:rsidR="002713CE" w:rsidRPr="00621513" w:rsidRDefault="002713CE" w:rsidP="002713CE">
      <w:pPr>
        <w:jc w:val="center"/>
      </w:pPr>
      <m:oMathPara>
        <m:oMath>
          <m:r>
            <w:rPr>
              <w:rFonts w:ascii="Cambria Math" w:hAnsi="Cambria Math"/>
            </w:rPr>
            <m:t>F=</m:t>
          </m:r>
          <m:f>
            <m:fPr>
              <m:ctrlPr>
                <w:rPr>
                  <w:rFonts w:ascii="Cambria Math" w:hAnsi="Cambria Math"/>
                  <w:i/>
                </w:rPr>
              </m:ctrlPr>
            </m:fPr>
            <m:num>
              <m:r>
                <w:rPr>
                  <w:rFonts w:ascii="Cambria Math" w:hAnsi="Cambria Math"/>
                </w:rPr>
                <m:t>15 kg</m:t>
              </m:r>
            </m:num>
            <m:den>
              <m:r>
                <w:rPr>
                  <w:rFonts w:ascii="Cambria Math" w:hAnsi="Cambria Math"/>
                </w:rPr>
                <m:t>4 wheels</m:t>
              </m:r>
            </m:den>
          </m:f>
          <m:r>
            <w:rPr>
              <w:rFonts w:ascii="Cambria Math" w:hAnsi="Cambria Math"/>
            </w:rPr>
            <m:t>*9.81</m:t>
          </m:r>
          <m:f>
            <m:fPr>
              <m:type m:val="skw"/>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 xml:space="preserve">=36.78 </m:t>
          </m:r>
          <m:f>
            <m:fPr>
              <m:ctrlPr>
                <w:rPr>
                  <w:rFonts w:ascii="Cambria Math" w:hAnsi="Cambria Math"/>
                  <w:i/>
                </w:rPr>
              </m:ctrlPr>
            </m:fPr>
            <m:num>
              <m:r>
                <w:rPr>
                  <w:rFonts w:ascii="Cambria Math" w:hAnsi="Cambria Math"/>
                </w:rPr>
                <m:t>N</m:t>
              </m:r>
            </m:num>
            <m:den>
              <m:r>
                <w:rPr>
                  <w:rFonts w:ascii="Cambria Math" w:hAnsi="Cambria Math"/>
                </w:rPr>
                <m:t>wheel</m:t>
              </m:r>
            </m:den>
          </m:f>
        </m:oMath>
      </m:oMathPara>
    </w:p>
    <w:p w:rsidR="002713CE" w:rsidRDefault="002713CE" w:rsidP="002713CE">
      <w:r>
        <w:t xml:space="preserve">Using cantilevered beam equations, the equivalent force at 12 mm is calculated, as </w:t>
      </w:r>
      <w:r w:rsidRPr="002C0161">
        <w:t xml:space="preserve">shown in </w:t>
      </w:r>
      <w:r w:rsidR="002A3D65">
        <w:fldChar w:fldCharType="begin"/>
      </w:r>
      <w:r w:rsidR="002A3D65">
        <w:instrText xml:space="preserve"> R</w:instrText>
      </w:r>
      <w:r w:rsidR="002A3D65">
        <w:instrText xml:space="preserve">EF _Ref365711444 \h  \* MERGEFORMAT </w:instrText>
      </w:r>
      <w:r w:rsidR="002A3D65">
        <w:fldChar w:fldCharType="separate"/>
      </w:r>
      <w:r w:rsidRPr="002C0161">
        <w:t xml:space="preserve">Figure </w:t>
      </w:r>
      <w:r w:rsidRPr="002C0161">
        <w:rPr>
          <w:noProof/>
        </w:rPr>
        <w:t>19</w:t>
      </w:r>
      <w:r w:rsidR="002A3D65">
        <w:fldChar w:fldCharType="end"/>
      </w:r>
      <w:r>
        <w:t>.</w:t>
      </w:r>
    </w:p>
    <w:p w:rsidR="002713CE" w:rsidRDefault="002713CE" w:rsidP="002713CE">
      <w:pPr>
        <w:keepNext/>
        <w:jc w:val="center"/>
      </w:pPr>
      <w:r>
        <w:rPr>
          <w:noProof/>
        </w:rPr>
        <w:drawing>
          <wp:inline distT="0" distB="0" distL="0" distR="0">
            <wp:extent cx="3829455" cy="2843602"/>
            <wp:effectExtent l="0" t="0" r="0"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3641" cy="2846710"/>
                    </a:xfrm>
                    <a:prstGeom prst="rect">
                      <a:avLst/>
                    </a:prstGeom>
                    <a:noFill/>
                  </pic:spPr>
                </pic:pic>
              </a:graphicData>
            </a:graphic>
          </wp:inline>
        </w:drawing>
      </w:r>
    </w:p>
    <w:p w:rsidR="002713CE" w:rsidRPr="00D355FE" w:rsidRDefault="002713CE" w:rsidP="002713CE">
      <w:pPr>
        <w:pStyle w:val="Caption"/>
        <w:jc w:val="center"/>
        <w:rPr>
          <w:sz w:val="20"/>
        </w:rPr>
      </w:pPr>
      <w:bookmarkStart w:id="25" w:name="_Ref365711444"/>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19</w:t>
      </w:r>
      <w:r w:rsidR="000015DC" w:rsidRPr="00845092">
        <w:rPr>
          <w:sz w:val="20"/>
        </w:rPr>
        <w:fldChar w:fldCharType="end"/>
      </w:r>
      <w:bookmarkEnd w:id="25"/>
      <w:r w:rsidRPr="00845092">
        <w:rPr>
          <w:sz w:val="20"/>
        </w:rPr>
        <w:t>: Radial load equivalence diagram</w:t>
      </w:r>
    </w:p>
    <w:tbl>
      <w:tblPr>
        <w:tblW w:w="9378" w:type="dxa"/>
        <w:tblLayout w:type="fixed"/>
        <w:tblLook w:val="04A0" w:firstRow="1" w:lastRow="0" w:firstColumn="1" w:lastColumn="0" w:noHBand="0" w:noVBand="1"/>
      </w:tblPr>
      <w:tblGrid>
        <w:gridCol w:w="2358"/>
        <w:gridCol w:w="4950"/>
        <w:gridCol w:w="2070"/>
      </w:tblGrid>
      <w:tr w:rsidR="002713CE" w:rsidTr="00DE1DBC">
        <w:tc>
          <w:tcPr>
            <w:tcW w:w="2358" w:type="dxa"/>
          </w:tcPr>
          <w:p w:rsidR="002713CE" w:rsidRDefault="002713CE" w:rsidP="00DE1DBC">
            <w:pPr>
              <w:jc w:val="center"/>
            </w:pPr>
          </w:p>
        </w:tc>
        <w:tc>
          <w:tcPr>
            <w:tcW w:w="4950" w:type="dxa"/>
          </w:tcPr>
          <w:p w:rsidR="002713CE" w:rsidRDefault="002A3D65" w:rsidP="00D9399C">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@rated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@operation</m:t>
                        </m:r>
                      </m:sub>
                    </m:sSub>
                    <m:r>
                      <w:rPr>
                        <w:rFonts w:ascii="Cambria Math" w:hAnsi="Cambria Math"/>
                      </w:rPr>
                      <m:t>*Operating Distance</m:t>
                    </m:r>
                  </m:num>
                  <m:den>
                    <m:r>
                      <w:rPr>
                        <w:rFonts w:ascii="Cambria Math" w:hAnsi="Cambria Math"/>
                      </w:rPr>
                      <m:t>Rated Distance</m:t>
                    </m:r>
                  </m:den>
                </m:f>
              </m:oMath>
            </m:oMathPara>
          </w:p>
        </w:tc>
        <w:tc>
          <w:tcPr>
            <w:tcW w:w="2070" w:type="dxa"/>
          </w:tcPr>
          <w:p w:rsidR="002713CE" w:rsidRDefault="002713CE" w:rsidP="00DE1DBC">
            <w:pPr>
              <w:spacing w:after="360"/>
              <w:jc w:val="right"/>
            </w:pPr>
            <w:r>
              <w:t>( 12 )</w:t>
            </w:r>
          </w:p>
        </w:tc>
      </w:tr>
    </w:tbl>
    <w:p w:rsidR="002713CE" w:rsidRPr="004579EC" w:rsidRDefault="002A3D65" w:rsidP="002713CE">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@rated</m:t>
              </m:r>
            </m:sub>
          </m:sSub>
          <m:r>
            <w:rPr>
              <w:rFonts w:ascii="Cambria Math" w:hAnsi="Cambria Math"/>
            </w:rPr>
            <m:t>=</m:t>
          </m:r>
          <m:f>
            <m:fPr>
              <m:ctrlPr>
                <w:rPr>
                  <w:rFonts w:ascii="Cambria Math" w:hAnsi="Cambria Math"/>
                  <w:i/>
                </w:rPr>
              </m:ctrlPr>
            </m:fPr>
            <m:num>
              <m:r>
                <w:rPr>
                  <w:rFonts w:ascii="Cambria Math" w:hAnsi="Cambria Math"/>
                </w:rPr>
                <m:t>36.78 N*35 mm</m:t>
              </m:r>
            </m:num>
            <m:den>
              <m:r>
                <w:rPr>
                  <w:rFonts w:ascii="Cambria Math" w:hAnsi="Cambria Math"/>
                </w:rPr>
                <m:t>12 mm</m:t>
              </m:r>
            </m:den>
          </m:f>
          <m:r>
            <w:rPr>
              <w:rFonts w:ascii="Cambria Math" w:hAnsi="Cambria Math"/>
            </w:rPr>
            <m:t>=107.3 N</m:t>
          </m:r>
        </m:oMath>
      </m:oMathPara>
    </w:p>
    <w:p w:rsidR="002713CE" w:rsidRDefault="002713CE" w:rsidP="002713CE">
      <w:r>
        <w:t>The calculated force during operation, 107.3 N, is below the maximum rated, 140 N. However, the resulting safety factor of 1.3 is not very large, especially when this is just a simple static calculation and does not consider peak driving loads or weight imbalance.  It may be worthwhile to revisit the design and move the wheel closer to the gearbox flange to improve the safety factor.</w:t>
      </w:r>
      <w:r w:rsidR="00951C13">
        <w:rPr>
          <w:rStyle w:val="FootnoteReference"/>
        </w:rPr>
        <w:footnoteReference w:id="16"/>
      </w:r>
    </w:p>
    <w:p w:rsidR="002713CE" w:rsidRDefault="002713CE" w:rsidP="002713CE">
      <w:pPr>
        <w:pStyle w:val="Heading2"/>
      </w:pPr>
      <w:bookmarkStart w:id="26" w:name="_Toc371496430"/>
      <w:r w:rsidRPr="00CC7660">
        <w:t xml:space="preserve">Converting </w:t>
      </w:r>
      <w:r>
        <w:t>from Mechanical to Electrical Requirements</w:t>
      </w:r>
      <w:bookmarkEnd w:id="26"/>
    </w:p>
    <w:p w:rsidR="002713CE" w:rsidRDefault="002713CE" w:rsidP="002713CE">
      <w:r>
        <w:t>The constant voltage speed-torque line was the first relationship investigated between mechanical and electrical requirements. However, more requirements must be investigated to gain a broader understanding of the interface with the power system and battery. The mechanical requirement of the motor has been defined, now the electrical energy can be calculated.</w:t>
      </w:r>
    </w:p>
    <w:p w:rsidR="002713CE" w:rsidRDefault="002713CE" w:rsidP="002713CE">
      <w:r>
        <w:t>Electrical power (</w:t>
      </w:r>
      <w:r w:rsidR="001B3C43" w:rsidRPr="001B3C43">
        <w:rPr>
          <w:i/>
        </w:rPr>
        <w:t>P</w:t>
      </w:r>
      <w:r w:rsidR="001B3C43" w:rsidRPr="001B3C43">
        <w:rPr>
          <w:i/>
          <w:vertAlign w:val="subscript"/>
        </w:rPr>
        <w:t>el</w:t>
      </w:r>
      <w:r>
        <w:t>) and mechanical power (</w:t>
      </w:r>
      <w:r w:rsidR="001B3C43" w:rsidRPr="001B3C43">
        <w:rPr>
          <w:i/>
        </w:rPr>
        <w:t>P</w:t>
      </w:r>
      <w:r w:rsidR="001B3C43" w:rsidRPr="001B3C43">
        <w:rPr>
          <w:i/>
          <w:vertAlign w:val="subscript"/>
        </w:rPr>
        <w:t>mech</w:t>
      </w:r>
      <w:r>
        <w:t>) have the same units but in converting between the two, there will be an efficiency (η) loss.</w:t>
      </w:r>
    </w:p>
    <w:tbl>
      <w:tblPr>
        <w:tblW w:w="0" w:type="auto"/>
        <w:tblLook w:val="04A0" w:firstRow="1" w:lastRow="0" w:firstColumn="1" w:lastColumn="0" w:noHBand="0" w:noVBand="1"/>
      </w:tblPr>
      <w:tblGrid>
        <w:gridCol w:w="3192"/>
        <w:gridCol w:w="3192"/>
        <w:gridCol w:w="3192"/>
      </w:tblGrid>
      <w:tr w:rsidR="002713CE" w:rsidTr="00DE1DBC">
        <w:tc>
          <w:tcPr>
            <w:tcW w:w="3192" w:type="dxa"/>
          </w:tcPr>
          <w:p w:rsidR="002713CE" w:rsidRDefault="002713CE" w:rsidP="00DE1DBC"/>
        </w:tc>
        <w:tc>
          <w:tcPr>
            <w:tcW w:w="3192" w:type="dxa"/>
          </w:tcPr>
          <w:p w:rsidR="002713CE" w:rsidRDefault="002A3D65" w:rsidP="00DE1DBC">
            <m:oMathPara>
              <m:oMath>
                <m:sSub>
                  <m:sSubPr>
                    <m:ctrlPr>
                      <w:rPr>
                        <w:rFonts w:ascii="Cambria Math" w:hAnsi="Cambria Math"/>
                        <w:i/>
                      </w:rPr>
                    </m:ctrlPr>
                  </m:sSubPr>
                  <m:e>
                    <m:r>
                      <w:rPr>
                        <w:rFonts w:ascii="Cambria Math" w:hAnsi="Cambria Math"/>
                      </w:rPr>
                      <m:t>P</m:t>
                    </m:r>
                  </m:e>
                  <m:sub>
                    <m:r>
                      <w:rPr>
                        <w:rFonts w:ascii="Cambria Math" w:hAnsi="Cambria Math"/>
                      </w:rPr>
                      <m:t>mech</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el</m:t>
                    </m:r>
                  </m:sub>
                </m:sSub>
                <m:r>
                  <w:rPr>
                    <w:rFonts w:ascii="Cambria Math" w:hAnsi="Cambria Math"/>
                  </w:rPr>
                  <m:t>*η</m:t>
                </m:r>
              </m:oMath>
            </m:oMathPara>
          </w:p>
        </w:tc>
        <w:tc>
          <w:tcPr>
            <w:tcW w:w="3192" w:type="dxa"/>
          </w:tcPr>
          <w:p w:rsidR="002713CE" w:rsidRDefault="002713CE" w:rsidP="00DE1DBC">
            <w:pPr>
              <w:jc w:val="right"/>
            </w:pPr>
            <w:r>
              <w:t>( 13 )</w:t>
            </w:r>
          </w:p>
        </w:tc>
      </w:tr>
    </w:tbl>
    <w:p w:rsidR="002713CE" w:rsidRDefault="002713CE" w:rsidP="002713CE">
      <w:r>
        <w:t>Or,</w:t>
      </w:r>
    </w:p>
    <w:tbl>
      <w:tblPr>
        <w:tblW w:w="0" w:type="auto"/>
        <w:tblLook w:val="04A0" w:firstRow="1" w:lastRow="0" w:firstColumn="1" w:lastColumn="0" w:noHBand="0" w:noVBand="1"/>
      </w:tblPr>
      <w:tblGrid>
        <w:gridCol w:w="3192"/>
        <w:gridCol w:w="3192"/>
        <w:gridCol w:w="3192"/>
      </w:tblGrid>
      <w:tr w:rsidR="002713CE" w:rsidTr="00DE1DBC">
        <w:tc>
          <w:tcPr>
            <w:tcW w:w="3192" w:type="dxa"/>
            <w:tcBorders>
              <w:top w:val="nil"/>
              <w:left w:val="nil"/>
              <w:bottom w:val="nil"/>
              <w:right w:val="nil"/>
            </w:tcBorders>
          </w:tcPr>
          <w:p w:rsidR="002713CE" w:rsidRDefault="002713CE" w:rsidP="00DE1DBC">
            <w:pPr>
              <w:jc w:val="center"/>
            </w:pPr>
          </w:p>
        </w:tc>
        <w:tc>
          <w:tcPr>
            <w:tcW w:w="3192" w:type="dxa"/>
            <w:tcBorders>
              <w:top w:val="nil"/>
              <w:left w:val="nil"/>
              <w:bottom w:val="nil"/>
              <w:right w:val="nil"/>
            </w:tcBorders>
          </w:tcPr>
          <w:p w:rsidR="002713CE" w:rsidRDefault="002A3D65" w:rsidP="00DE1DBC">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el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mech</m:t>
                        </m:r>
                      </m:sub>
                    </m:sSub>
                  </m:num>
                  <m:den>
                    <m:r>
                      <w:rPr>
                        <w:rFonts w:ascii="Cambria Math" w:hAnsi="Cambria Math"/>
                      </w:rPr>
                      <m:t>η</m:t>
                    </m:r>
                  </m:den>
                </m:f>
              </m:oMath>
            </m:oMathPara>
          </w:p>
        </w:tc>
        <w:tc>
          <w:tcPr>
            <w:tcW w:w="3192" w:type="dxa"/>
            <w:tcBorders>
              <w:top w:val="nil"/>
              <w:left w:val="nil"/>
              <w:bottom w:val="nil"/>
              <w:right w:val="nil"/>
            </w:tcBorders>
          </w:tcPr>
          <w:p w:rsidR="002713CE" w:rsidRDefault="002713CE" w:rsidP="00DE1DBC">
            <w:pPr>
              <w:jc w:val="right"/>
            </w:pPr>
            <w:r>
              <w:t>( 14 )</w:t>
            </w:r>
          </w:p>
        </w:tc>
      </w:tr>
    </w:tbl>
    <w:p w:rsidR="002713CE" w:rsidRDefault="002713CE" w:rsidP="002713CE">
      <w:r>
        <w:t>This efficiency loss can be considered the system efficiency loss. It will include how effectively the electrical energy is turned into mechanical energy as well as the mechanical efficiency of driving a gear system.  For example, if the system has a total efficiency of 50%, the electrical power required will be twice the mechanical power.</w:t>
      </w:r>
    </w:p>
    <w:p w:rsidR="002713CE" w:rsidRPr="00D4211E" w:rsidRDefault="002A3D65" w:rsidP="002713CE">
      <m:oMathPara>
        <m:oMath>
          <m:sSub>
            <m:sSubPr>
              <m:ctrlPr>
                <w:rPr>
                  <w:rFonts w:ascii="Cambria Math" w:hAnsi="Cambria Math"/>
                  <w:i/>
                </w:rPr>
              </m:ctrlPr>
            </m:sSubPr>
            <m:e>
              <m:r>
                <w:rPr>
                  <w:rFonts w:ascii="Cambria Math" w:hAnsi="Cambria Math"/>
                </w:rPr>
                <m:t>P</m:t>
              </m:r>
            </m:e>
            <m:sub>
              <m:r>
                <w:rPr>
                  <w:rFonts w:ascii="Cambria Math" w:hAnsi="Cambria Math"/>
                </w:rPr>
                <m:t>el</m:t>
              </m:r>
            </m:sub>
          </m:sSub>
          <m:r>
            <w:rPr>
              <w:rFonts w:ascii="Cambria Math" w:hAnsi="Cambria Math"/>
            </w:rPr>
            <m:t>=</m:t>
          </m:r>
          <m:f>
            <m:fPr>
              <m:ctrlPr>
                <w:rPr>
                  <w:rFonts w:ascii="Cambria Math" w:hAnsi="Cambria Math"/>
                  <w:i/>
                </w:rPr>
              </m:ctrlPr>
            </m:fPr>
            <m:num>
              <m:r>
                <w:rPr>
                  <w:rFonts w:ascii="Cambria Math" w:hAnsi="Cambria Math"/>
                </w:rPr>
                <m:t>21.49 W</m:t>
              </m:r>
            </m:num>
            <m:den>
              <m:r>
                <w:rPr>
                  <w:rFonts w:ascii="Cambria Math" w:hAnsi="Cambria Math"/>
                </w:rPr>
                <m:t>0.50</m:t>
              </m:r>
            </m:den>
          </m:f>
          <m:r>
            <w:rPr>
              <w:rFonts w:ascii="Cambria Math" w:hAnsi="Cambria Math"/>
            </w:rPr>
            <m:t>=42.89 W</m:t>
          </m:r>
        </m:oMath>
      </m:oMathPara>
    </w:p>
    <w:p w:rsidR="002713CE" w:rsidRDefault="002713CE" w:rsidP="002713CE">
      <w:r>
        <w:t xml:space="preserve">It becomes quite apparent that the efficiency of your motor and drive system have a very large impact on </w:t>
      </w:r>
      <w:r w:rsidR="0017749C">
        <w:t>your</w:t>
      </w:r>
      <w:r>
        <w:t xml:space="preserve"> electrical power system.  In the example above, the same electrical system could power two motors with 100% system efficiency or o</w:t>
      </w:r>
      <w:r w:rsidRPr="002065BE">
        <w:t xml:space="preserve">nly one with 50%.  The ModBot uses 4 motors, so poor efficiencies could add up to a large electrical power requirement.  </w:t>
      </w:r>
      <w:r w:rsidRPr="00845092">
        <w:t>Be sure to communicate this system effic</w:t>
      </w:r>
      <w:r w:rsidR="0017749C">
        <w:t>iency with your</w:t>
      </w:r>
      <w:r w:rsidR="00E77741">
        <w:t xml:space="preserve"> power system designers</w:t>
      </w:r>
      <w:r w:rsidR="00DA3639">
        <w:t xml:space="preserve"> </w:t>
      </w:r>
      <w:r w:rsidR="002E1DAF">
        <w:t xml:space="preserve">as you go </w:t>
      </w:r>
      <w:r w:rsidR="00951C13">
        <w:t>through</w:t>
      </w:r>
      <w:r w:rsidR="002E1DAF">
        <w:t xml:space="preserve"> the calculations below</w:t>
      </w:r>
      <w:r w:rsidR="00DA3639">
        <w:t>.</w:t>
      </w:r>
    </w:p>
    <w:p w:rsidR="002713CE" w:rsidRDefault="002713CE" w:rsidP="002713CE">
      <w:pPr>
        <w:pStyle w:val="Heading3"/>
        <w:rPr>
          <w:rFonts w:eastAsiaTheme="minorEastAsia"/>
        </w:rPr>
      </w:pPr>
      <w:bookmarkStart w:id="27" w:name="_Toc371496431"/>
      <w:r>
        <w:rPr>
          <w:rFonts w:eastAsiaTheme="minorEastAsia"/>
        </w:rPr>
        <w:t>Calculating Mechanical Efficiency</w:t>
      </w:r>
      <w:bookmarkEnd w:id="27"/>
    </w:p>
    <w:tbl>
      <w:tblPr>
        <w:tblpPr w:leftFromText="180" w:rightFromText="180" w:vertAnchor="text" w:horzAnchor="margin" w:tblpY="2059"/>
        <w:tblW w:w="0" w:type="auto"/>
        <w:tblLook w:val="04A0" w:firstRow="1" w:lastRow="0" w:firstColumn="1" w:lastColumn="0" w:noHBand="0" w:noVBand="1"/>
      </w:tblPr>
      <w:tblGrid>
        <w:gridCol w:w="3192"/>
        <w:gridCol w:w="3192"/>
        <w:gridCol w:w="3192"/>
      </w:tblGrid>
      <w:tr w:rsidR="002713CE" w:rsidTr="00DE1DBC">
        <w:tc>
          <w:tcPr>
            <w:tcW w:w="3192" w:type="dxa"/>
          </w:tcPr>
          <w:p w:rsidR="002713CE" w:rsidRDefault="002713CE" w:rsidP="00DE1DBC">
            <w:pPr>
              <w:keepNext/>
              <w:rPr>
                <w:noProof/>
              </w:rPr>
            </w:pPr>
          </w:p>
        </w:tc>
        <w:tc>
          <w:tcPr>
            <w:tcW w:w="3192" w:type="dxa"/>
          </w:tcPr>
          <w:p w:rsidR="002713CE" w:rsidRDefault="002A3D65" w:rsidP="00DE1DBC">
            <w:pPr>
              <w:keepNext/>
              <w:jc w:val="center"/>
              <w:rPr>
                <w:noProof/>
              </w:rPr>
            </w:pPr>
            <m:oMathPara>
              <m:oMath>
                <m:sSub>
                  <m:sSubPr>
                    <m:ctrlPr>
                      <w:rPr>
                        <w:rFonts w:ascii="Cambria Math" w:hAnsi="Cambria Math"/>
                        <w:i/>
                        <w:noProof/>
                      </w:rPr>
                    </m:ctrlPr>
                  </m:sSubPr>
                  <m:e>
                    <m:r>
                      <w:rPr>
                        <w:rFonts w:ascii="Cambria Math" w:hAnsi="Cambria Math"/>
                        <w:noProof/>
                      </w:rPr>
                      <m:t>η</m:t>
                    </m:r>
                  </m:e>
                  <m:sub>
                    <m:r>
                      <w:rPr>
                        <w:rFonts w:ascii="Cambria Math" w:hAnsi="Cambria Math"/>
                        <w:noProof/>
                      </w:rPr>
                      <m:t>max</m:t>
                    </m:r>
                  </m:sub>
                </m:sSub>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m:t>
                        </m:r>
                        <m:rad>
                          <m:radPr>
                            <m:degHide m:val="1"/>
                            <m:ctrlPr>
                              <w:rPr>
                                <w:rFonts w:ascii="Cambria Math" w:hAnsi="Cambria Math"/>
                                <w:i/>
                                <w:noProof/>
                              </w:rPr>
                            </m:ctrlPr>
                          </m:radPr>
                          <m:deg/>
                          <m:e>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I</m:t>
                                    </m:r>
                                  </m:e>
                                  <m:sub>
                                    <m:r>
                                      <w:rPr>
                                        <w:rFonts w:ascii="Cambria Math" w:hAnsi="Cambria Math"/>
                                        <w:noProof/>
                                      </w:rPr>
                                      <m:t>0</m:t>
                                    </m:r>
                                  </m:sub>
                                </m:sSub>
                              </m:num>
                              <m:den>
                                <m:sSub>
                                  <m:sSubPr>
                                    <m:ctrlPr>
                                      <w:rPr>
                                        <w:rFonts w:ascii="Cambria Math" w:hAnsi="Cambria Math"/>
                                        <w:i/>
                                        <w:noProof/>
                                      </w:rPr>
                                    </m:ctrlPr>
                                  </m:sSubPr>
                                  <m:e>
                                    <m:r>
                                      <w:rPr>
                                        <w:rFonts w:ascii="Cambria Math" w:hAnsi="Cambria Math"/>
                                        <w:noProof/>
                                      </w:rPr>
                                      <m:t>I</m:t>
                                    </m:r>
                                  </m:e>
                                  <m:sub>
                                    <m:r>
                                      <w:rPr>
                                        <w:rFonts w:ascii="Cambria Math" w:hAnsi="Cambria Math"/>
                                        <w:noProof/>
                                      </w:rPr>
                                      <m:t>A</m:t>
                                    </m:r>
                                  </m:sub>
                                </m:sSub>
                              </m:den>
                            </m:f>
                          </m:e>
                        </m:rad>
                      </m:e>
                    </m:d>
                  </m:e>
                  <m:sup>
                    <m:r>
                      <w:rPr>
                        <w:rFonts w:ascii="Cambria Math" w:hAnsi="Cambria Math"/>
                        <w:noProof/>
                      </w:rPr>
                      <m:t>2</m:t>
                    </m:r>
                  </m:sup>
                </m:sSup>
              </m:oMath>
            </m:oMathPara>
          </w:p>
        </w:tc>
        <w:tc>
          <w:tcPr>
            <w:tcW w:w="3192" w:type="dxa"/>
            <w:vAlign w:val="center"/>
          </w:tcPr>
          <w:p w:rsidR="002713CE" w:rsidRDefault="002713CE" w:rsidP="00DE1DBC">
            <w:pPr>
              <w:keepNext/>
              <w:jc w:val="right"/>
              <w:rPr>
                <w:noProof/>
              </w:rPr>
            </w:pPr>
            <w:r>
              <w:rPr>
                <w:noProof/>
              </w:rPr>
              <w:t>( 15 )</w:t>
            </w:r>
          </w:p>
        </w:tc>
      </w:tr>
    </w:tbl>
    <w:p w:rsidR="002713CE" w:rsidRDefault="002713CE" w:rsidP="002713CE">
      <w:r>
        <w:t xml:space="preserve">Now that the importance of the system efficiency is understood, you should begin to calculate your system’s efficiency. The efficiency of the gearbox was discussed previously in the Gear Systems section, however, equally important is the efficiency of the energy conversion in the motor itself.  </w:t>
      </w:r>
      <w:r w:rsidRPr="00845092">
        <w:t>Equation</w:t>
      </w:r>
      <w:r w:rsidRPr="00851FA5">
        <w:t xml:space="preserve"> 15</w:t>
      </w:r>
      <w:r>
        <w:t xml:space="preserve"> below can be used to calculate the maximum efficiency of the motor, utilizing the starting current (</w:t>
      </w:r>
      <w:r w:rsidR="001B3C43" w:rsidRPr="001B3C43">
        <w:rPr>
          <w:i/>
        </w:rPr>
        <w:t>I</w:t>
      </w:r>
      <w:r w:rsidR="001B3C43" w:rsidRPr="001B3C43">
        <w:rPr>
          <w:i/>
          <w:vertAlign w:val="subscript"/>
        </w:rPr>
        <w:t>0</w:t>
      </w:r>
      <w:r>
        <w:t>) and no load current (</w:t>
      </w:r>
      <w:r w:rsidR="001B3C43" w:rsidRPr="001B3C43">
        <w:rPr>
          <w:i/>
        </w:rPr>
        <w:t>I</w:t>
      </w:r>
      <w:r w:rsidR="001B3C43" w:rsidRPr="001B3C43">
        <w:rPr>
          <w:i/>
          <w:vertAlign w:val="subscript"/>
        </w:rPr>
        <w:t>A</w:t>
      </w:r>
      <w:r>
        <w:t>), both from the motor’s data sheet.  Refer to Section 1.5, Figure 12 for more discussion</w:t>
      </w:r>
      <w:r w:rsidR="0017749C">
        <w:t xml:space="preserve"> of the starting current</w:t>
      </w:r>
      <w:r>
        <w:t>.</w:t>
      </w:r>
      <w:r>
        <w:rPr>
          <w:rStyle w:val="FootnoteReference"/>
        </w:rPr>
        <w:footnoteReference w:id="17"/>
      </w:r>
    </w:p>
    <w:p w:rsidR="002713CE" w:rsidRPr="00D32153" w:rsidRDefault="002713CE" w:rsidP="002713CE">
      <w:pPr>
        <w:keepNext/>
        <w:rPr>
          <w:noProof/>
        </w:rPr>
      </w:pPr>
      <w:r w:rsidRPr="00A75C34">
        <w:rPr>
          <w:noProof/>
        </w:rPr>
        <w:t>Using the example motor Maxon RE 25 - 20 Watt - 24 Volt (PN 339152)</w:t>
      </w:r>
      <w:r w:rsidR="0017749C">
        <w:rPr>
          <w:noProof/>
        </w:rPr>
        <w:t>,</w:t>
      </w:r>
    </w:p>
    <w:p w:rsidR="002713CE" w:rsidRPr="009A6222" w:rsidRDefault="002A3D65" w:rsidP="002713CE">
      <w:pPr>
        <w:keepNext/>
        <w:jc w:val="center"/>
        <w:rPr>
          <w:noProof/>
        </w:rPr>
      </w:pPr>
      <m:oMathPara>
        <m:oMath>
          <m:sSub>
            <m:sSubPr>
              <m:ctrlPr>
                <w:rPr>
                  <w:rFonts w:ascii="Cambria Math" w:hAnsi="Cambria Math"/>
                  <w:i/>
                  <w:noProof/>
                </w:rPr>
              </m:ctrlPr>
            </m:sSubPr>
            <m:e>
              <m:r>
                <w:rPr>
                  <w:rFonts w:ascii="Cambria Math" w:hAnsi="Cambria Math"/>
                  <w:noProof/>
                </w:rPr>
                <m:t>η</m:t>
              </m:r>
            </m:e>
            <m:sub>
              <m:r>
                <w:rPr>
                  <w:rFonts w:ascii="Cambria Math" w:hAnsi="Cambria Math"/>
                  <w:noProof/>
                </w:rPr>
                <m:t>max</m:t>
              </m:r>
            </m:sub>
          </m:sSub>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m:t>
                  </m:r>
                  <m:rad>
                    <m:radPr>
                      <m:degHide m:val="1"/>
                      <m:ctrlPr>
                        <w:rPr>
                          <w:rFonts w:ascii="Cambria Math" w:hAnsi="Cambria Math"/>
                          <w:i/>
                          <w:noProof/>
                        </w:rPr>
                      </m:ctrlPr>
                    </m:radPr>
                    <m:deg/>
                    <m:e>
                      <m:f>
                        <m:fPr>
                          <m:ctrlPr>
                            <w:rPr>
                              <w:rFonts w:ascii="Cambria Math" w:hAnsi="Cambria Math"/>
                              <w:i/>
                              <w:noProof/>
                            </w:rPr>
                          </m:ctrlPr>
                        </m:fPr>
                        <m:num>
                          <m:r>
                            <w:rPr>
                              <w:rFonts w:ascii="Cambria Math" w:hAnsi="Cambria Math"/>
                              <w:noProof/>
                            </w:rPr>
                            <m:t>0.0402 A</m:t>
                          </m:r>
                        </m:num>
                        <m:den>
                          <m:r>
                            <w:rPr>
                              <w:rFonts w:ascii="Cambria Math" w:hAnsi="Cambria Math"/>
                              <w:noProof/>
                            </w:rPr>
                            <m:t>15.6 A</m:t>
                          </m:r>
                        </m:den>
                      </m:f>
                    </m:e>
                  </m:rad>
                </m:e>
              </m:d>
            </m:e>
            <m:sup>
              <m:r>
                <w:rPr>
                  <w:rFonts w:ascii="Cambria Math" w:hAnsi="Cambria Math"/>
                  <w:noProof/>
                </w:rPr>
                <m:t>2</m:t>
              </m:r>
            </m:sup>
          </m:sSup>
          <m:r>
            <w:rPr>
              <w:rFonts w:ascii="Cambria Math" w:hAnsi="Cambria Math"/>
              <w:noProof/>
            </w:rPr>
            <m:t>=0.90</m:t>
          </m:r>
        </m:oMath>
      </m:oMathPara>
    </w:p>
    <w:p w:rsidR="002713CE" w:rsidRPr="0032023F" w:rsidRDefault="002713CE" w:rsidP="002713CE">
      <w:pPr>
        <w:keepNext/>
        <w:rPr>
          <w:noProof/>
        </w:rPr>
      </w:pPr>
      <w:r>
        <w:rPr>
          <w:noProof/>
        </w:rPr>
        <w:t>It should be noted that the equation states 90% peak efficiency</w:t>
      </w:r>
      <w:r w:rsidR="0017749C">
        <w:rPr>
          <w:noProof/>
        </w:rPr>
        <w:t>,</w:t>
      </w:r>
      <w:r>
        <w:rPr>
          <w:noProof/>
        </w:rPr>
        <w:t xml:space="preserve"> yet the motor’s data sheet states 88% peak efficiency.  </w:t>
      </w:r>
      <w:r w:rsidR="0017749C">
        <w:rPr>
          <w:noProof/>
        </w:rPr>
        <w:t>This discrepancy shows</w:t>
      </w:r>
      <w:r>
        <w:rPr>
          <w:noProof/>
        </w:rPr>
        <w:t xml:space="preserve"> these efficiency values should be used as estimates.  Additionally, it should be understood that peak power and peak efficiency do not occur at the same operating point.  Using maximum efficiency values in the calculation may underestimate the electrical power required.  As a rule of thumb, the maximum efficiency occurs at 1/7</w:t>
      </w:r>
      <w:r w:rsidRPr="000A0EEB">
        <w:rPr>
          <w:noProof/>
          <w:vertAlign w:val="superscript"/>
        </w:rPr>
        <w:t>th</w:t>
      </w:r>
      <w:r>
        <w:rPr>
          <w:noProof/>
        </w:rPr>
        <w:t xml:space="preserve"> of the stall torque (</w:t>
      </w:r>
      <w:r w:rsidR="001B3C43" w:rsidRPr="001B3C43">
        <w:rPr>
          <w:i/>
          <w:noProof/>
        </w:rPr>
        <w:t>M</w:t>
      </w:r>
      <w:r w:rsidR="001B3C43" w:rsidRPr="001B3C43">
        <w:rPr>
          <w:i/>
          <w:noProof/>
          <w:vertAlign w:val="subscript"/>
        </w:rPr>
        <w:t>0</w:t>
      </w:r>
      <w:r>
        <w:rPr>
          <w:noProof/>
        </w:rPr>
        <w:t>).</w:t>
      </w:r>
    </w:p>
    <w:p w:rsidR="002713CE" w:rsidRDefault="002713CE" w:rsidP="002713CE"/>
    <w:p w:rsidR="002713CE" w:rsidRDefault="002713CE" w:rsidP="002713CE"/>
    <w:p w:rsidR="002713CE" w:rsidRDefault="002713CE" w:rsidP="002713CE">
      <w:pPr>
        <w:keepNext/>
        <w:jc w:val="center"/>
      </w:pPr>
      <w:r>
        <w:rPr>
          <w:noProof/>
        </w:rPr>
        <w:drawing>
          <wp:inline distT="0" distB="0" distL="0" distR="0">
            <wp:extent cx="5341475" cy="3277714"/>
            <wp:effectExtent l="0" t="0" r="0" b="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44332" cy="3279467"/>
                    </a:xfrm>
                    <a:prstGeom prst="rect">
                      <a:avLst/>
                    </a:prstGeom>
                    <a:noFill/>
                  </pic:spPr>
                </pic:pic>
              </a:graphicData>
            </a:graphic>
          </wp:inline>
        </w:drawing>
      </w:r>
    </w:p>
    <w:p w:rsidR="002713CE" w:rsidRPr="00D355FE" w:rsidRDefault="002713CE" w:rsidP="002713CE">
      <w:pPr>
        <w:pStyle w:val="Caption"/>
        <w:jc w:val="center"/>
        <w:rPr>
          <w:sz w:val="20"/>
        </w:rPr>
      </w:pPr>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20</w:t>
      </w:r>
      <w:r w:rsidR="000015DC" w:rsidRPr="00845092">
        <w:rPr>
          <w:sz w:val="20"/>
        </w:rPr>
        <w:fldChar w:fldCharType="end"/>
      </w:r>
      <w:r w:rsidRPr="00845092">
        <w:rPr>
          <w:sz w:val="20"/>
        </w:rPr>
        <w:t>: Motor and Gear System efficiency</w:t>
      </w:r>
      <w:r w:rsidR="00F46956">
        <w:rPr>
          <w:sz w:val="20"/>
        </w:rPr>
        <w:t xml:space="preserve"> </w:t>
      </w:r>
      <w:r w:rsidR="00F46956">
        <w:rPr>
          <w:rStyle w:val="FootnoteReference"/>
          <w:sz w:val="20"/>
        </w:rPr>
        <w:footnoteReference w:id="18"/>
      </w:r>
    </w:p>
    <w:p w:rsidR="002713CE" w:rsidRDefault="002713CE" w:rsidP="002713CE">
      <w:pPr>
        <w:pStyle w:val="Heading2"/>
        <w:rPr>
          <w:rFonts w:eastAsiaTheme="minorEastAsia"/>
        </w:rPr>
      </w:pPr>
      <w:bookmarkStart w:id="28" w:name="_Toc368581075"/>
      <w:bookmarkStart w:id="29" w:name="_Toc368581401"/>
      <w:bookmarkStart w:id="30" w:name="_Toc368831680"/>
      <w:bookmarkStart w:id="31" w:name="_Toc368831712"/>
      <w:bookmarkStart w:id="32" w:name="_Toc368831743"/>
      <w:bookmarkStart w:id="33" w:name="_Toc368831773"/>
      <w:bookmarkStart w:id="34" w:name="_Toc368831804"/>
      <w:bookmarkStart w:id="35" w:name="_Toc368831832"/>
      <w:bookmarkStart w:id="36" w:name="_Toc371496432"/>
      <w:bookmarkEnd w:id="28"/>
      <w:bookmarkEnd w:id="29"/>
      <w:bookmarkEnd w:id="30"/>
      <w:bookmarkEnd w:id="31"/>
      <w:bookmarkEnd w:id="32"/>
      <w:bookmarkEnd w:id="33"/>
      <w:bookmarkEnd w:id="34"/>
      <w:bookmarkEnd w:id="35"/>
      <w:r>
        <w:rPr>
          <w:rFonts w:eastAsiaTheme="minorEastAsia"/>
        </w:rPr>
        <w:t>Determining Voltage and Current Requirements from Power Requirements</w:t>
      </w:r>
      <w:bookmarkEnd w:id="36"/>
    </w:p>
    <w:p w:rsidR="002713CE" w:rsidRDefault="002713CE" w:rsidP="002713CE">
      <w:r>
        <w:t>Once the electrical power needed is calculated, it is used to determine the specific voltage and current requirements. Similar to mechanical power being comprised of two parts, speed and torque, electrical power is also comprised of two parts, the voltage (</w:t>
      </w:r>
      <w:r w:rsidR="001B3C43" w:rsidRPr="001B3C43">
        <w:rPr>
          <w:i/>
        </w:rPr>
        <w:t>U</w:t>
      </w:r>
      <w:r>
        <w:t>) and the current (</w:t>
      </w:r>
      <w:r w:rsidR="001B3C43" w:rsidRPr="001B3C43">
        <w:rPr>
          <w:i/>
        </w:rPr>
        <w:t>I</w:t>
      </w:r>
      <w:r>
        <w:t>).  Voltage and current have similar tradeoffs to speed and torque, as shown in Equation 16 below.</w:t>
      </w:r>
    </w:p>
    <w:tbl>
      <w:tblPr>
        <w:tblW w:w="0" w:type="auto"/>
        <w:tblLook w:val="04A0" w:firstRow="1" w:lastRow="0" w:firstColumn="1" w:lastColumn="0" w:noHBand="0" w:noVBand="1"/>
      </w:tblPr>
      <w:tblGrid>
        <w:gridCol w:w="3192"/>
        <w:gridCol w:w="3192"/>
        <w:gridCol w:w="3192"/>
      </w:tblGrid>
      <w:tr w:rsidR="002713CE" w:rsidTr="00DE1DBC">
        <w:tc>
          <w:tcPr>
            <w:tcW w:w="3192" w:type="dxa"/>
          </w:tcPr>
          <w:p w:rsidR="002713CE" w:rsidRDefault="002713CE" w:rsidP="00DE1DBC"/>
        </w:tc>
        <w:tc>
          <w:tcPr>
            <w:tcW w:w="3192" w:type="dxa"/>
          </w:tcPr>
          <w:p w:rsidR="002713CE" w:rsidRDefault="002A3D65" w:rsidP="00DE1DBC">
            <m:oMathPara>
              <m:oMath>
                <m:sSub>
                  <m:sSubPr>
                    <m:ctrlPr>
                      <w:rPr>
                        <w:rFonts w:ascii="Cambria Math" w:hAnsi="Cambria Math"/>
                        <w:i/>
                      </w:rPr>
                    </m:ctrlPr>
                  </m:sSubPr>
                  <m:e>
                    <m:r>
                      <w:rPr>
                        <w:rFonts w:ascii="Cambria Math" w:hAnsi="Cambria Math"/>
                      </w:rPr>
                      <m:t>P</m:t>
                    </m:r>
                  </m:e>
                  <m:sub>
                    <m:r>
                      <w:rPr>
                        <w:rFonts w:ascii="Cambria Math" w:hAnsi="Cambria Math"/>
                      </w:rPr>
                      <m:t>el</m:t>
                    </m:r>
                  </m:sub>
                </m:sSub>
                <m:r>
                  <w:rPr>
                    <w:rFonts w:ascii="Cambria Math" w:hAnsi="Cambria Math"/>
                  </w:rPr>
                  <m:t>=U*I</m:t>
                </m:r>
              </m:oMath>
            </m:oMathPara>
          </w:p>
        </w:tc>
        <w:tc>
          <w:tcPr>
            <w:tcW w:w="3192" w:type="dxa"/>
          </w:tcPr>
          <w:p w:rsidR="002713CE" w:rsidRDefault="002713CE" w:rsidP="00DE1DBC">
            <w:pPr>
              <w:jc w:val="right"/>
            </w:pPr>
            <w:r>
              <w:t>( 16 )</w:t>
            </w:r>
          </w:p>
        </w:tc>
      </w:tr>
    </w:tbl>
    <w:p w:rsidR="002713CE" w:rsidRDefault="002713CE" w:rsidP="002713CE">
      <w:r>
        <w:t>In general, there is also a direct relationship between speed and voltage, and also between torque and current. For a voltage controlled DC motor, the higher the input voltage, the higher the speed and likewise, the higher the torque required, the higher the current draw.</w:t>
      </w:r>
      <w:r w:rsidR="00EF03EB">
        <w:rPr>
          <w:rStyle w:val="FootnoteReference"/>
        </w:rPr>
        <w:footnoteReference w:id="19"/>
      </w:r>
      <w:r>
        <w:t xml:space="preserve"> Therefore, it is important to calculate the voltage and current requirements at</w:t>
      </w:r>
      <w:r w:rsidR="0017749C">
        <w:t>:</w:t>
      </w:r>
      <w:r>
        <w:t xml:space="preserve"> </w:t>
      </w:r>
    </w:p>
    <w:p w:rsidR="002713CE" w:rsidRDefault="002713CE" w:rsidP="002713CE">
      <w:pPr>
        <w:pStyle w:val="ListParagraph"/>
        <w:numPr>
          <w:ilvl w:val="0"/>
          <w:numId w:val="7"/>
        </w:numPr>
      </w:pPr>
      <w:r w:rsidRPr="00845092">
        <w:t xml:space="preserve">the maximum speed that you </w:t>
      </w:r>
      <w:r>
        <w:t xml:space="preserve">will be operating at, </w:t>
      </w:r>
      <w:r w:rsidRPr="00845092">
        <w:t xml:space="preserve">which is commonly </w:t>
      </w:r>
      <w:r>
        <w:t xml:space="preserve">one of </w:t>
      </w:r>
      <w:r w:rsidRPr="00845092">
        <w:t>your operating point</w:t>
      </w:r>
      <w:r>
        <w:t>(s) and/or the maximum continuous operation voltage rating of the motor you’re considering</w:t>
      </w:r>
      <w:r w:rsidRPr="00845092">
        <w:t xml:space="preserve">  </w:t>
      </w:r>
    </w:p>
    <w:p w:rsidR="002713CE" w:rsidRDefault="002713CE" w:rsidP="002713CE">
      <w:pPr>
        <w:pStyle w:val="ListParagraph"/>
        <w:numPr>
          <w:ilvl w:val="0"/>
          <w:numId w:val="7"/>
        </w:numPr>
      </w:pPr>
      <w:r>
        <w:t>the conditions that you will be operating at most often,</w:t>
      </w:r>
      <w:r w:rsidRPr="0052447B">
        <w:t xml:space="preserve"> </w:t>
      </w:r>
      <w:r>
        <w:t xml:space="preserve">also </w:t>
      </w:r>
      <w:r w:rsidRPr="0052447B">
        <w:t>commonly your</w:t>
      </w:r>
      <w:r>
        <w:t xml:space="preserve"> </w:t>
      </w:r>
      <w:r w:rsidRPr="0052447B">
        <w:t>operating point</w:t>
      </w:r>
      <w:r>
        <w:t>(s</w:t>
      </w:r>
      <w:r w:rsidRPr="0052447B">
        <w:t xml:space="preserve">) </w:t>
      </w:r>
    </w:p>
    <w:p w:rsidR="002713CE" w:rsidRDefault="002713CE" w:rsidP="002713CE">
      <w:pPr>
        <w:pStyle w:val="ListParagraph"/>
        <w:numPr>
          <w:ilvl w:val="0"/>
          <w:numId w:val="7"/>
        </w:numPr>
      </w:pPr>
      <w:r w:rsidRPr="00845092">
        <w:t>the maximum torque you will be operating at (which is commonly the stall torque of the motor</w:t>
      </w:r>
      <w:r>
        <w:t xml:space="preserve"> you’re considering</w:t>
      </w:r>
      <w:r w:rsidRPr="00845092">
        <w:t>, which can occur when you are starting up or switching directions)</w:t>
      </w:r>
    </w:p>
    <w:p w:rsidR="002713CE" w:rsidRDefault="002713CE" w:rsidP="002713CE">
      <w:r>
        <w:t xml:space="preserve">In any of these cases, two of the three values in Equation 16 above are known, and the remaining value can be solved for. In all cases, the electrical power is known from the calculations in the previous </w:t>
      </w:r>
      <w:r w:rsidR="0017749C">
        <w:t>section, (</w:t>
      </w:r>
      <w:r>
        <w:t>25.29 Watts</w:t>
      </w:r>
      <w:r w:rsidR="0017749C">
        <w:t xml:space="preserve"> for the ModBot</w:t>
      </w:r>
      <w:r>
        <w:t>), so it’s just a matter of knowing one of the other values and solving for the last one.</w:t>
      </w:r>
    </w:p>
    <w:p w:rsidR="002713CE" w:rsidRDefault="002713CE" w:rsidP="002713CE">
      <w:r>
        <w:t>For the maximum speed case, recall the discussion of constant voltage speed-torque lines in Section 1.5. If the operating point for a motor does not fall on the motor’s rated voltage speed-torque line, the voltage input to the motor will be lower than the motor’s rating.  That means for the same power the current will also be higher. In the ModBot’s case, 24 V corresponded to the ModBot’s maximum speed, so plugging this voltage and the power in</w:t>
      </w:r>
      <w:r w:rsidR="00797C11">
        <w:t>to</w:t>
      </w:r>
      <w:r>
        <w:t xml:space="preserve"> Equation 16,</w:t>
      </w:r>
    </w:p>
    <w:p w:rsidR="002713CE" w:rsidRPr="00A178C3" w:rsidRDefault="002713CE" w:rsidP="002713CE">
      <m:oMathPara>
        <m:oMath>
          <m:r>
            <w:rPr>
              <w:rFonts w:ascii="Cambria Math" w:hAnsi="Cambria Math"/>
            </w:rPr>
            <m:t>25.29 Watts=24 Volts*I</m:t>
          </m:r>
        </m:oMath>
      </m:oMathPara>
    </w:p>
    <w:p w:rsidR="002713CE" w:rsidRDefault="002713CE" w:rsidP="002713CE">
      <w:r>
        <w:t>Rearranging the equation above, current can be solved for,</w:t>
      </w:r>
    </w:p>
    <w:p w:rsidR="002713CE" w:rsidRPr="0032023F" w:rsidRDefault="002713CE" w:rsidP="002713CE">
      <m:oMathPara>
        <m:oMath>
          <m:r>
            <w:rPr>
              <w:rFonts w:ascii="Cambria Math" w:hAnsi="Cambria Math"/>
            </w:rPr>
            <m:t>I=</m:t>
          </m:r>
          <m:f>
            <m:fPr>
              <m:ctrlPr>
                <w:rPr>
                  <w:rFonts w:ascii="Cambria Math" w:hAnsi="Cambria Math"/>
                  <w:i/>
                </w:rPr>
              </m:ctrlPr>
            </m:fPr>
            <m:num>
              <m:r>
                <w:rPr>
                  <w:rFonts w:ascii="Cambria Math" w:hAnsi="Cambria Math"/>
                </w:rPr>
                <m:t>25.29 Watts</m:t>
              </m:r>
            </m:num>
            <m:den>
              <m:r>
                <w:rPr>
                  <w:rFonts w:ascii="Cambria Math" w:hAnsi="Cambria Math"/>
                </w:rPr>
                <m:t>24 Volts</m:t>
              </m:r>
            </m:den>
          </m:f>
          <m:r>
            <w:rPr>
              <w:rFonts w:ascii="Cambria Math" w:hAnsi="Cambria Math"/>
            </w:rPr>
            <m:t>=1.058 Amps</m:t>
          </m:r>
        </m:oMath>
      </m:oMathPara>
    </w:p>
    <w:p w:rsidR="002713CE" w:rsidRPr="002065BE" w:rsidRDefault="002713CE" w:rsidP="002713CE">
      <w:r w:rsidRPr="002065BE">
        <w:t xml:space="preserve">Low current requirements are often not an issue for power system development but it is good for your </w:t>
      </w:r>
      <w:r w:rsidRPr="00845092">
        <w:t>power system teammates to still know</w:t>
      </w:r>
      <w:r w:rsidR="00797C11">
        <w:t>. T</w:t>
      </w:r>
      <w:r w:rsidRPr="00845092">
        <w:t>hey can use this information</w:t>
      </w:r>
      <w:r w:rsidR="00797C11">
        <w:t>,</w:t>
      </w:r>
      <w:r w:rsidRPr="00845092">
        <w:t xml:space="preserve"> combined with an estimate of the amount of time that would be spent at this speed</w:t>
      </w:r>
      <w:r w:rsidR="00797C11">
        <w:t>,</w:t>
      </w:r>
      <w:r w:rsidRPr="00845092">
        <w:t xml:space="preserve"> to help determine aspects such as the system’s battery life.</w:t>
      </w:r>
    </w:p>
    <w:p w:rsidR="002713CE" w:rsidRDefault="002713CE" w:rsidP="002713CE">
      <w:r w:rsidRPr="002065BE">
        <w:t>For the operating point case, in the ModBot’s design the operating point was the maximum speed for the motor as well and so the calculations did not have to be repeated</w:t>
      </w:r>
      <w:r w:rsidRPr="00845092">
        <w:t>. However, for the power system teammates, this means that they must design the power system to operate at this level for a continued period of time.</w:t>
      </w:r>
      <w:r w:rsidRPr="002065BE">
        <w:t xml:space="preserve"> </w:t>
      </w:r>
      <w:r w:rsidRPr="00845092">
        <w:t>In this case, maintaining a higher continuous voltage is likely to be the more challenging requirement, but other systems that you design may require a higher continuous current if their operating point requires relatively more torque than speed.</w:t>
      </w:r>
    </w:p>
    <w:p w:rsidR="002713CE" w:rsidRDefault="002713CE" w:rsidP="002713CE">
      <w:r>
        <w:t xml:space="preserve">For the final case using maximum torque, the calculation can be treated in a similar manner as the maximum speed, i.e. by examining the torque-speed curve.  </w:t>
      </w:r>
    </w:p>
    <w:p w:rsidR="002713CE" w:rsidRDefault="002713CE" w:rsidP="002713CE">
      <w:r>
        <w:t>In many situations the motor is operated at its maximum continuous voltage rating, and in these situations</w:t>
      </w:r>
      <w:r w:rsidR="00797C11">
        <w:t>,</w:t>
      </w:r>
      <w:r>
        <w:t xml:space="preserve"> the maximum torque is almost always the motor’s stall torque. This value is typically on the motor’s data sheet along with motor’s associated current draw, which is commonly called the motor’s stall current or starting current (</w:t>
      </w:r>
      <w:r w:rsidR="00407A6D" w:rsidRPr="00407A6D">
        <w:rPr>
          <w:i/>
        </w:rPr>
        <w:t>I</w:t>
      </w:r>
      <w:r w:rsidR="00407A6D" w:rsidRPr="00407A6D">
        <w:rPr>
          <w:i/>
          <w:vertAlign w:val="subscript"/>
        </w:rPr>
        <w:t>A</w:t>
      </w:r>
      <w:r>
        <w:t xml:space="preserve">). Operating at the stall torque and the maximum continuous voltage rating effectively turns the motor into an electric stove.  All of the electric energy input goes to </w:t>
      </w:r>
      <w:r w:rsidR="00D70AAE">
        <w:t>J</w:t>
      </w:r>
      <w:r>
        <w:t>oule power losses because no mechanical work is being done.  By recalculating the winding temperature rise with 100% of the energy going into P</w:t>
      </w:r>
      <w:r w:rsidRPr="00845092">
        <w:rPr>
          <w:vertAlign w:val="subscript"/>
        </w:rPr>
        <w:t>J</w:t>
      </w:r>
      <w:r>
        <w:t>, it is easy to see that the motor will not be able to ope</w:t>
      </w:r>
      <w:r w:rsidR="00797C11">
        <w:t>rate at this condition for long (this calculation is shown in Section 1.9.2).</w:t>
      </w:r>
    </w:p>
    <w:p w:rsidR="002713CE" w:rsidRDefault="002713CE" w:rsidP="002713CE">
      <w:r w:rsidRPr="002065BE">
        <w:t>High current values can be very dangerous for electronics in general, therefore knowing the maximum current is very important. Fortunately, in many applications the maximum torque and maximum current only occur</w:t>
      </w:r>
      <w:r w:rsidR="00797C11">
        <w:t xml:space="preserve"> for very brief periods of time,</w:t>
      </w:r>
      <w:r w:rsidRPr="002065BE">
        <w:t xml:space="preserve"> such as when the motor changes direction. Here, the maximum current is seen as a brief current “spike</w:t>
      </w:r>
      <w:r w:rsidR="00797C11">
        <w:t>.</w:t>
      </w:r>
      <w:r w:rsidRPr="002065BE">
        <w:t xml:space="preserve">” The magnitude </w:t>
      </w:r>
      <w:r w:rsidR="00147204">
        <w:t>(</w:t>
      </w:r>
      <w:r w:rsidR="00407A6D" w:rsidRPr="00407A6D">
        <w:rPr>
          <w:i/>
        </w:rPr>
        <w:t>I</w:t>
      </w:r>
      <w:r w:rsidR="00407A6D" w:rsidRPr="00407A6D">
        <w:rPr>
          <w:i/>
          <w:vertAlign w:val="subscript"/>
        </w:rPr>
        <w:t>A</w:t>
      </w:r>
      <w:r w:rsidR="00147204">
        <w:t>)</w:t>
      </w:r>
      <w:r w:rsidR="008756EB">
        <w:t xml:space="preserve"> </w:t>
      </w:r>
      <w:r w:rsidRPr="002065BE">
        <w:t>and expected duration of this spike (</w:t>
      </w:r>
      <w:r w:rsidR="00407A6D" w:rsidRPr="00407A6D">
        <w:rPr>
          <w:i/>
        </w:rPr>
        <w:t>t</w:t>
      </w:r>
      <w:r w:rsidR="00407A6D" w:rsidRPr="00407A6D">
        <w:rPr>
          <w:i/>
          <w:vertAlign w:val="subscript"/>
        </w:rPr>
        <w:t>on</w:t>
      </w:r>
      <w:r w:rsidRPr="002065BE">
        <w:t xml:space="preserve">) </w:t>
      </w:r>
      <w:r w:rsidRPr="00845092">
        <w:t>are</w:t>
      </w:r>
      <w:r w:rsidRPr="002065BE">
        <w:t xml:space="preserve"> valuable information for the power systems designers.  You</w:t>
      </w:r>
      <w:r>
        <w:t xml:space="preserve"> might need to estimate the </w:t>
      </w:r>
      <w:r w:rsidR="00797C11">
        <w:t xml:space="preserve">spike </w:t>
      </w:r>
      <w:r>
        <w:t xml:space="preserve">duration at this point in the design, but once the selected motor has been obtained it </w:t>
      </w:r>
      <w:r w:rsidRPr="002065BE">
        <w:t xml:space="preserve">should be tested on the lab bench. This is discussed in more detail in the </w:t>
      </w:r>
      <w:r w:rsidR="00D70AAE">
        <w:t>Power Board and Battery Selection Guide</w:t>
      </w:r>
      <w:r w:rsidRPr="002065BE">
        <w:t xml:space="preserve">. </w:t>
      </w:r>
    </w:p>
    <w:p w:rsidR="002713CE" w:rsidRDefault="002713CE" w:rsidP="002713CE">
      <w:pPr>
        <w:pStyle w:val="Heading3"/>
      </w:pPr>
      <w:bookmarkStart w:id="37" w:name="_Toc368581077"/>
      <w:bookmarkStart w:id="38" w:name="_Toc368581403"/>
      <w:bookmarkStart w:id="39" w:name="_Toc368831682"/>
      <w:bookmarkStart w:id="40" w:name="_Toc368831714"/>
      <w:bookmarkStart w:id="41" w:name="_Toc368831745"/>
      <w:bookmarkStart w:id="42" w:name="_Toc368831775"/>
      <w:bookmarkStart w:id="43" w:name="_Toc368831806"/>
      <w:bookmarkStart w:id="44" w:name="_Toc368831834"/>
      <w:bookmarkStart w:id="45" w:name="_Toc371496433"/>
      <w:bookmarkEnd w:id="37"/>
      <w:bookmarkEnd w:id="38"/>
      <w:bookmarkEnd w:id="39"/>
      <w:bookmarkEnd w:id="40"/>
      <w:bookmarkEnd w:id="41"/>
      <w:bookmarkEnd w:id="42"/>
      <w:bookmarkEnd w:id="43"/>
      <w:bookmarkEnd w:id="44"/>
      <w:r w:rsidRPr="002065BE">
        <w:t>Re-evaluating Motor Selection Based on Voltage and Current</w:t>
      </w:r>
      <w:r>
        <w:t xml:space="preserve"> Requirements</w:t>
      </w:r>
      <w:bookmarkEnd w:id="45"/>
    </w:p>
    <w:p w:rsidR="002713CE" w:rsidRDefault="002713CE" w:rsidP="00E77741">
      <w:pPr>
        <w:tabs>
          <w:tab w:val="left" w:pos="6390"/>
        </w:tabs>
      </w:pPr>
      <w:r>
        <w:t xml:space="preserve">As the maximum current is a very important characteristic in power system design, it may be necessary to examine other motor options if your motor’s maximum current is deemed too high by your power system design teammates. Fortunately, different motors that meet your power requirements may have different current draws when providing the same power.  Below is an example of this.  Both motors in the example assume the same efficiencies of the gear and motor, although in practice there may be slight differences based on the combination selected. The example only focuses on the operating point case. You can see in </w:t>
      </w:r>
      <w:r w:rsidRPr="00851FA5">
        <w:t>Figure</w:t>
      </w:r>
      <w:r>
        <w:t xml:space="preserve"> 21 below that operating point is very close to the max operating voltage on the first potential motor’s torque-speed curve, but that same operating point is far below the max operating voltage on the second potential motor’s torque-speed curve as </w:t>
      </w:r>
      <w:r w:rsidRPr="002C0161">
        <w:t xml:space="preserve">shown in </w:t>
      </w:r>
      <w:r w:rsidR="002A3D65">
        <w:fldChar w:fldCharType="begin"/>
      </w:r>
      <w:r w:rsidR="002A3D65">
        <w:instrText xml:space="preserve"> REF _Ref365710760 \h  \* MERGEFORMAT </w:instrText>
      </w:r>
      <w:r w:rsidR="002A3D65">
        <w:fldChar w:fldCharType="separate"/>
      </w:r>
      <w:r w:rsidR="002C0161" w:rsidRPr="002C0161">
        <w:t xml:space="preserve">Figure </w:t>
      </w:r>
      <w:r w:rsidR="002C0161" w:rsidRPr="002C0161">
        <w:rPr>
          <w:noProof/>
        </w:rPr>
        <w:t>22</w:t>
      </w:r>
      <w:r w:rsidR="002A3D65">
        <w:fldChar w:fldCharType="end"/>
      </w:r>
      <w:r>
        <w:t>. The voltage and current requirement calculations for the two potential motor selections are shown below.</w:t>
      </w:r>
    </w:p>
    <w:p w:rsidR="002713CE" w:rsidRDefault="002713CE" w:rsidP="002713CE">
      <w:pPr>
        <w:keepNext/>
        <w:jc w:val="center"/>
      </w:pPr>
      <w:r>
        <w:rPr>
          <w:noProof/>
        </w:rPr>
        <w:drawing>
          <wp:inline distT="0" distB="0" distL="0" distR="0">
            <wp:extent cx="4679739" cy="2355495"/>
            <wp:effectExtent l="0" t="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5140" cy="2358214"/>
                    </a:xfrm>
                    <a:prstGeom prst="rect">
                      <a:avLst/>
                    </a:prstGeom>
                    <a:noFill/>
                  </pic:spPr>
                </pic:pic>
              </a:graphicData>
            </a:graphic>
          </wp:inline>
        </w:drawing>
      </w:r>
    </w:p>
    <w:p w:rsidR="002713CE" w:rsidRPr="00D355FE" w:rsidRDefault="002713CE" w:rsidP="002713CE">
      <w:pPr>
        <w:pStyle w:val="Caption"/>
        <w:jc w:val="center"/>
        <w:rPr>
          <w:sz w:val="20"/>
        </w:rPr>
      </w:pPr>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21</w:t>
      </w:r>
      <w:r w:rsidR="000015DC" w:rsidRPr="00845092">
        <w:rPr>
          <w:sz w:val="20"/>
        </w:rPr>
        <w:fldChar w:fldCharType="end"/>
      </w:r>
      <w:r w:rsidRPr="00845092">
        <w:rPr>
          <w:sz w:val="20"/>
        </w:rPr>
        <w:t>: Operating Point close to Maximum Supply Voltage Speed-Torque Line (Maxon RE30 48V + GP32 19:1)</w:t>
      </w:r>
    </w:p>
    <w:p w:rsidR="002713CE" w:rsidRDefault="002713CE" w:rsidP="002713CE">
      <w:pPr>
        <w:keepNext/>
        <w:jc w:val="center"/>
      </w:pPr>
      <w:r>
        <w:rPr>
          <w:noProof/>
        </w:rPr>
        <w:drawing>
          <wp:inline distT="0" distB="0" distL="0" distR="0">
            <wp:extent cx="4433011" cy="2315309"/>
            <wp:effectExtent l="0" t="0" r="571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33561" cy="2315596"/>
                    </a:xfrm>
                    <a:prstGeom prst="rect">
                      <a:avLst/>
                    </a:prstGeom>
                    <a:noFill/>
                  </pic:spPr>
                </pic:pic>
              </a:graphicData>
            </a:graphic>
          </wp:inline>
        </w:drawing>
      </w:r>
    </w:p>
    <w:p w:rsidR="002713CE" w:rsidRPr="00D355FE" w:rsidRDefault="002713CE" w:rsidP="002713CE">
      <w:pPr>
        <w:pStyle w:val="Caption"/>
        <w:jc w:val="center"/>
        <w:rPr>
          <w:sz w:val="20"/>
        </w:rPr>
      </w:pPr>
      <w:bookmarkStart w:id="46" w:name="_Ref365710760"/>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22</w:t>
      </w:r>
      <w:r w:rsidR="000015DC" w:rsidRPr="00845092">
        <w:rPr>
          <w:sz w:val="20"/>
        </w:rPr>
        <w:fldChar w:fldCharType="end"/>
      </w:r>
      <w:bookmarkEnd w:id="46"/>
      <w:r w:rsidRPr="00845092">
        <w:rPr>
          <w:sz w:val="20"/>
        </w:rPr>
        <w:t>: Operating point far from Maximum Supply Voltage Speed Torque Line (Maxon EC60 Flat + GP52 4.3:1)</w:t>
      </w:r>
    </w:p>
    <w:p w:rsidR="002713CE" w:rsidRDefault="002713CE" w:rsidP="002713CE">
      <w:r>
        <w:t>First, for the motor with the operating point voltage close to the rated voltage (</w:t>
      </w:r>
      <w:r w:rsidRPr="00851FA5">
        <w:t>Figure</w:t>
      </w:r>
      <w:r>
        <w:t xml:space="preserve"> 21)</w:t>
      </w:r>
      <w:r w:rsidR="00D70AAE">
        <w:t>,</w:t>
      </w:r>
    </w:p>
    <w:p w:rsidR="002713CE" w:rsidRPr="005A0E8C" w:rsidRDefault="002713CE" w:rsidP="002713CE">
      <m:oMathPara>
        <m:oMath>
          <m:r>
            <w:rPr>
              <w:rFonts w:ascii="Cambria Math" w:hAnsi="Cambria Math"/>
            </w:rPr>
            <m:t>I=</m:t>
          </m:r>
          <m:f>
            <m:fPr>
              <m:ctrlPr>
                <w:rPr>
                  <w:rFonts w:ascii="Cambria Math" w:hAnsi="Cambria Math"/>
                  <w:i/>
                </w:rPr>
              </m:ctrlPr>
            </m:fPr>
            <m:num>
              <m:r>
                <w:rPr>
                  <w:rFonts w:ascii="Cambria Math" w:hAnsi="Cambria Math"/>
                </w:rPr>
                <m:t>25.29 Watts</m:t>
              </m:r>
            </m:num>
            <m:den>
              <m:r>
                <w:rPr>
                  <w:rFonts w:ascii="Cambria Math" w:hAnsi="Cambria Math"/>
                </w:rPr>
                <m:t>22 Volts</m:t>
              </m:r>
            </m:den>
          </m:f>
          <m:r>
            <w:rPr>
              <w:rFonts w:ascii="Cambria Math" w:hAnsi="Cambria Math"/>
            </w:rPr>
            <m:t>=1.149 Amps</m:t>
          </m:r>
        </m:oMath>
      </m:oMathPara>
    </w:p>
    <w:p w:rsidR="002713CE" w:rsidRPr="00492A76" w:rsidRDefault="002713CE" w:rsidP="002713CE">
      <w:r>
        <w:t xml:space="preserve">Second, for the motor with the operating point voltage much lower than the rated </w:t>
      </w:r>
      <w:r w:rsidRPr="00845092">
        <w:t>voltage (</w:t>
      </w:r>
      <w:r w:rsidR="002A3D65">
        <w:fldChar w:fldCharType="begin"/>
      </w:r>
      <w:r w:rsidR="002A3D65">
        <w:instrText xml:space="preserve"> REF _Ref365710760 \h  \* MERGEFORMAT </w:instrText>
      </w:r>
      <w:r w:rsidR="002A3D65">
        <w:fldChar w:fldCharType="separate"/>
      </w:r>
      <w:r w:rsidRPr="00845092">
        <w:t xml:space="preserve">Figure </w:t>
      </w:r>
      <w:r w:rsidRPr="00845092">
        <w:rPr>
          <w:noProof/>
        </w:rPr>
        <w:t>22</w:t>
      </w:r>
      <w:r w:rsidR="002A3D65">
        <w:fldChar w:fldCharType="end"/>
      </w:r>
      <w:r w:rsidRPr="00845092">
        <w:t>)</w:t>
      </w:r>
      <w:r w:rsidR="00D70AAE">
        <w:t>,</w:t>
      </w:r>
    </w:p>
    <w:p w:rsidR="002713CE" w:rsidRPr="005A0E8C" w:rsidRDefault="002713CE" w:rsidP="002713CE">
      <m:oMathPara>
        <m:oMath>
          <m:r>
            <w:rPr>
              <w:rFonts w:ascii="Cambria Math" w:hAnsi="Cambria Math"/>
            </w:rPr>
            <m:t>I=</m:t>
          </m:r>
          <m:f>
            <m:fPr>
              <m:ctrlPr>
                <w:rPr>
                  <w:rFonts w:ascii="Cambria Math" w:hAnsi="Cambria Math"/>
                  <w:i/>
                </w:rPr>
              </m:ctrlPr>
            </m:fPr>
            <m:num>
              <m:r>
                <w:rPr>
                  <w:rFonts w:ascii="Cambria Math" w:hAnsi="Cambria Math"/>
                </w:rPr>
                <m:t>25.29 Watts</m:t>
              </m:r>
            </m:num>
            <m:den>
              <m:r>
                <w:rPr>
                  <w:rFonts w:ascii="Cambria Math" w:hAnsi="Cambria Math"/>
                </w:rPr>
                <m:t>5.5 Volts</m:t>
              </m:r>
            </m:den>
          </m:f>
          <m:r>
            <w:rPr>
              <w:rFonts w:ascii="Cambria Math" w:hAnsi="Cambria Math"/>
            </w:rPr>
            <m:t>=4.6 Amps</m:t>
          </m:r>
        </m:oMath>
      </m:oMathPara>
    </w:p>
    <w:p w:rsidR="002713CE" w:rsidRDefault="002713CE" w:rsidP="002713CE">
      <w:r>
        <w:t>Note that both motor selections are consuming 25.29 Watts of electrical power (</w:t>
      </w:r>
      <w:r w:rsidR="001B3C43" w:rsidRPr="001B3C43">
        <w:rPr>
          <w:i/>
        </w:rPr>
        <w:t>P</w:t>
      </w:r>
      <w:r w:rsidR="001B3C43" w:rsidRPr="001B3C43">
        <w:rPr>
          <w:i/>
          <w:vertAlign w:val="subscript"/>
        </w:rPr>
        <w:t>el</w:t>
      </w:r>
      <w:r>
        <w:t>) and outputting 17.2 Watts of mechanical power (</w:t>
      </w:r>
      <w:r w:rsidR="001B3C43" w:rsidRPr="001B3C43">
        <w:rPr>
          <w:i/>
        </w:rPr>
        <w:t>P</w:t>
      </w:r>
      <w:r w:rsidR="001B3C43" w:rsidRPr="001B3C43">
        <w:rPr>
          <w:i/>
          <w:vertAlign w:val="subscript"/>
        </w:rPr>
        <w:t>mech</w:t>
      </w:r>
      <w:r>
        <w:t>) as per the requirement.  Both motors meet your own motor selection needs but this now offers options for your power system teammates.  However, as a general rule of thumb for power electronics, lower current is better.</w:t>
      </w:r>
    </w:p>
    <w:p w:rsidR="002713CE" w:rsidRDefault="002713CE" w:rsidP="002713CE">
      <w:pPr>
        <w:pStyle w:val="Heading3"/>
        <w:rPr>
          <w:noProof/>
        </w:rPr>
      </w:pPr>
      <w:bookmarkStart w:id="47" w:name="_Toc371496434"/>
      <w:r>
        <w:rPr>
          <w:noProof/>
        </w:rPr>
        <w:t>Thermal Behavior of Motors</w:t>
      </w:r>
      <w:bookmarkEnd w:id="47"/>
    </w:p>
    <w:p w:rsidR="002713CE" w:rsidRDefault="002713CE" w:rsidP="002713CE">
      <w:r>
        <w:t>The inefficiency of the electric motor, as discussed in the previous section</w:t>
      </w:r>
      <w:r w:rsidR="00D70AAE">
        <w:t>s</w:t>
      </w:r>
      <w:r>
        <w:t>, has another important effect on motor operation that should be addressed as part of your selection process. Power losses due to inefficiency are typically converted into heat.  If the thermal energy is not dissipated, the motor will begin to overheat and if allowed to reach a certain temperature, it can sustain permanent damage. This section describes how to perform some motor temperature safety check calculations to see if cooling methods need to be explored further.</w:t>
      </w:r>
    </w:p>
    <w:p w:rsidR="002713CE" w:rsidRDefault="002713CE" w:rsidP="002713CE">
      <w:r>
        <w:t xml:space="preserve">The power loss and the resulting heat can be calculated starting with the efficiency at a given operating point.  Although there are different kinds of power loss in a motor, i.e. </w:t>
      </w:r>
      <w:r w:rsidR="00D70AAE">
        <w:t xml:space="preserve">thermal and frictional </w:t>
      </w:r>
      <w:r>
        <w:t>power losses, all of the motor’s power loss is typically combined into one value called the motor’s efficiency losses or the Joule power losses (</w:t>
      </w:r>
      <w:r w:rsidR="001B3C43" w:rsidRPr="001B3C43">
        <w:rPr>
          <w:i/>
        </w:rPr>
        <w:t>P</w:t>
      </w:r>
      <w:r w:rsidR="001B3C43" w:rsidRPr="001B3C43">
        <w:rPr>
          <w:i/>
          <w:vertAlign w:val="subscript"/>
        </w:rPr>
        <w:t>J</w:t>
      </w:r>
      <w:r>
        <w:t>).</w:t>
      </w:r>
    </w:p>
    <w:tbl>
      <w:tblPr>
        <w:tblW w:w="0" w:type="auto"/>
        <w:tblLook w:val="04A0" w:firstRow="1" w:lastRow="0" w:firstColumn="1" w:lastColumn="0" w:noHBand="0" w:noVBand="1"/>
      </w:tblPr>
      <w:tblGrid>
        <w:gridCol w:w="3192"/>
        <w:gridCol w:w="3192"/>
        <w:gridCol w:w="3192"/>
      </w:tblGrid>
      <w:tr w:rsidR="002713CE" w:rsidTr="00DE1DBC">
        <w:tc>
          <w:tcPr>
            <w:tcW w:w="3192" w:type="dxa"/>
          </w:tcPr>
          <w:p w:rsidR="002713CE" w:rsidRDefault="002713CE" w:rsidP="00DE1DBC"/>
        </w:tc>
        <w:tc>
          <w:tcPr>
            <w:tcW w:w="3192" w:type="dxa"/>
          </w:tcPr>
          <w:p w:rsidR="002713CE" w:rsidRDefault="002A3D65" w:rsidP="00DE1DBC">
            <m:oMathPara>
              <m:oMath>
                <m:sSub>
                  <m:sSubPr>
                    <m:ctrlPr>
                      <w:rPr>
                        <w:rFonts w:ascii="Cambria Math" w:hAnsi="Cambria Math"/>
                        <w:i/>
                      </w:rPr>
                    </m:ctrlPr>
                  </m:sSubPr>
                  <m:e>
                    <m:r>
                      <w:rPr>
                        <w:rFonts w:ascii="Cambria Math" w:hAnsi="Cambria Math"/>
                      </w:rPr>
                      <m:t>P</m:t>
                    </m:r>
                  </m:e>
                  <m:sub>
                    <m:r>
                      <w:rPr>
                        <w:rFonts w:ascii="Cambria Math" w:hAnsi="Cambria Math"/>
                      </w:rPr>
                      <m:t>el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mech</m:t>
                        </m:r>
                      </m:sub>
                    </m:sSub>
                  </m:num>
                  <m:den>
                    <m:r>
                      <w:rPr>
                        <w:rFonts w:ascii="Cambria Math" w:hAnsi="Cambria Math"/>
                      </w:rPr>
                      <m:t>η</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mech</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oMath>
            </m:oMathPara>
          </w:p>
        </w:tc>
        <w:tc>
          <w:tcPr>
            <w:tcW w:w="3192" w:type="dxa"/>
          </w:tcPr>
          <w:p w:rsidR="002713CE" w:rsidRDefault="002713CE" w:rsidP="00DE1DBC">
            <w:pPr>
              <w:jc w:val="right"/>
            </w:pPr>
            <w:r>
              <w:t>( 17 )</w:t>
            </w:r>
          </w:p>
        </w:tc>
      </w:tr>
    </w:tbl>
    <w:p w:rsidR="002713CE" w:rsidRDefault="002713CE" w:rsidP="002713CE">
      <w:r>
        <w:t>The power losses (</w:t>
      </w:r>
      <w:r w:rsidR="001B3C43" w:rsidRPr="001B3C43">
        <w:rPr>
          <w:i/>
        </w:rPr>
        <w:t>P</w:t>
      </w:r>
      <w:r w:rsidR="001B3C43" w:rsidRPr="001B3C43">
        <w:rPr>
          <w:i/>
          <w:vertAlign w:val="subscript"/>
        </w:rPr>
        <w:t>J</w:t>
      </w:r>
      <w:r>
        <w:t>) are responsible for increasing the temperature in the motor, therefore this amount of heat must be dissipated, which can be solved for by rearranging the equation above and plugging in the values determined in the previous sections.</w:t>
      </w:r>
    </w:p>
    <w:tbl>
      <w:tblPr>
        <w:tblW w:w="0" w:type="auto"/>
        <w:tblLook w:val="04A0" w:firstRow="1" w:lastRow="0" w:firstColumn="1" w:lastColumn="0" w:noHBand="0" w:noVBand="1"/>
      </w:tblPr>
      <w:tblGrid>
        <w:gridCol w:w="3192"/>
        <w:gridCol w:w="3192"/>
        <w:gridCol w:w="3192"/>
      </w:tblGrid>
      <w:tr w:rsidR="002713CE" w:rsidTr="00DE1DBC">
        <w:tc>
          <w:tcPr>
            <w:tcW w:w="3192" w:type="dxa"/>
          </w:tcPr>
          <w:p w:rsidR="002713CE" w:rsidRDefault="002713CE" w:rsidP="00DE1DBC"/>
        </w:tc>
        <w:tc>
          <w:tcPr>
            <w:tcW w:w="3192" w:type="dxa"/>
          </w:tcPr>
          <w:p w:rsidR="002713CE" w:rsidRDefault="002A3D65" w:rsidP="00DE1DBC">
            <m:oMathPara>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el</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mech</m:t>
                    </m:r>
                  </m:sub>
                </m:sSub>
              </m:oMath>
            </m:oMathPara>
          </w:p>
        </w:tc>
        <w:tc>
          <w:tcPr>
            <w:tcW w:w="3192" w:type="dxa"/>
          </w:tcPr>
          <w:p w:rsidR="002713CE" w:rsidRDefault="002713CE" w:rsidP="00DE1DBC">
            <w:pPr>
              <w:jc w:val="right"/>
            </w:pPr>
            <w:r>
              <w:t>( 18 )</w:t>
            </w:r>
          </w:p>
        </w:tc>
      </w:tr>
    </w:tbl>
    <w:p w:rsidR="002713CE" w:rsidRPr="000A2A0F" w:rsidRDefault="002A3D65" w:rsidP="002713CE">
      <m:oMathPara>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=25.29 W-21.49 W=3.8 W</m:t>
          </m:r>
        </m:oMath>
      </m:oMathPara>
    </w:p>
    <w:p w:rsidR="002713CE" w:rsidRPr="00860E72" w:rsidRDefault="002713CE" w:rsidP="002713CE">
      <w:r>
        <w:t>Within the motor there are two primary thermal resistances that are considered; these are listed in the motor’s data sheet.</w:t>
      </w:r>
      <w:r w:rsidR="00D70AAE">
        <w:rPr>
          <w:rStyle w:val="FootnoteReference"/>
        </w:rPr>
        <w:footnoteReference w:id="20"/>
      </w:r>
      <w:r>
        <w:t xml:space="preserve">  The first, </w:t>
      </w:r>
      <w:r w:rsidR="001B3C43" w:rsidRPr="001B3C43">
        <w:rPr>
          <w:i/>
        </w:rPr>
        <w:t>R</w:t>
      </w:r>
      <w:r w:rsidR="001B3C43" w:rsidRPr="001B3C43">
        <w:rPr>
          <w:i/>
          <w:vertAlign w:val="subscript"/>
        </w:rPr>
        <w:t>th1</w:t>
      </w:r>
      <w:r>
        <w:t xml:space="preserve">, is between the rotor and the stator, (the part of the motor that surrounds the rotor) and the second, </w:t>
      </w:r>
      <w:r w:rsidR="001B3C43" w:rsidRPr="001B3C43">
        <w:rPr>
          <w:i/>
        </w:rPr>
        <w:t>R</w:t>
      </w:r>
      <w:r w:rsidR="001B3C43" w:rsidRPr="001B3C43">
        <w:rPr>
          <w:i/>
          <w:vertAlign w:val="subscript"/>
        </w:rPr>
        <w:t>th2</w:t>
      </w:r>
      <w:r>
        <w:t>, is between the external surface and the environment.  Combining the thermal resistance with the thermal power, the temperature delta (</w:t>
      </w:r>
      <w:r w:rsidR="001B3C43" w:rsidRPr="001B3C43">
        <w:rPr>
          <w:i/>
        </w:rPr>
        <w:t>ΔT</w:t>
      </w:r>
      <w:r w:rsidR="001B3C43" w:rsidRPr="001B3C43">
        <w:rPr>
          <w:i/>
          <w:vertAlign w:val="subscript"/>
        </w:rPr>
        <w:t>W</w:t>
      </w:r>
      <w:r>
        <w:t>) of the motor can be calculated between the motor winding temperature (</w:t>
      </w:r>
      <w:r w:rsidR="001B3C43" w:rsidRPr="001B3C43">
        <w:rPr>
          <w:i/>
        </w:rPr>
        <w:t>T</w:t>
      </w:r>
      <w:r w:rsidR="001B3C43" w:rsidRPr="001B3C43">
        <w:rPr>
          <w:i/>
          <w:vertAlign w:val="subscript"/>
        </w:rPr>
        <w:t>W</w:t>
      </w:r>
      <w:r>
        <w:t>) and ambient temperature (</w:t>
      </w:r>
      <w:r w:rsidR="001B3C43" w:rsidRPr="001B3C43">
        <w:rPr>
          <w:i/>
        </w:rPr>
        <w:t>T</w:t>
      </w:r>
      <w:r w:rsidR="001B3C43" w:rsidRPr="001B3C43">
        <w:rPr>
          <w:i/>
          <w:vertAlign w:val="subscript"/>
        </w:rPr>
        <w:t>U</w:t>
      </w:r>
      <w:r>
        <w:t>) as shown in the equations below, with the values of the ModBot motors inserted.</w:t>
      </w:r>
      <w:r w:rsidR="00860E72">
        <w:t xml:space="preserve">  </w:t>
      </w:r>
      <w:r w:rsidR="00860E72">
        <w:rPr>
          <w:i/>
        </w:rPr>
        <w:t>R</w:t>
      </w:r>
      <w:r w:rsidR="00860E72">
        <w:rPr>
          <w:i/>
          <w:vertAlign w:val="subscript"/>
        </w:rPr>
        <w:t>th1</w:t>
      </w:r>
      <w:r w:rsidR="00860E72">
        <w:rPr>
          <w:i/>
        </w:rPr>
        <w:t xml:space="preserve"> </w:t>
      </w:r>
      <w:r w:rsidR="00860E72">
        <w:t xml:space="preserve">and </w:t>
      </w:r>
      <w:r w:rsidR="00860E72">
        <w:rPr>
          <w:i/>
        </w:rPr>
        <w:t>R</w:t>
      </w:r>
      <w:r w:rsidR="00860E72">
        <w:rPr>
          <w:i/>
          <w:vertAlign w:val="subscript"/>
        </w:rPr>
        <w:t>th2</w:t>
      </w:r>
      <w:r w:rsidR="00DA3639">
        <w:t xml:space="preserve"> can</w:t>
      </w:r>
      <w:r w:rsidR="00860E72">
        <w:t xml:space="preserve"> both </w:t>
      </w:r>
      <w:r w:rsidR="00DA3639">
        <w:t xml:space="preserve">be </w:t>
      </w:r>
      <w:r w:rsidR="00860E72">
        <w:t>found on the motor's data 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860E72" w:rsidRPr="00860E72" w:rsidTr="00860E72">
        <w:tc>
          <w:tcPr>
            <w:tcW w:w="3192" w:type="dxa"/>
          </w:tcPr>
          <w:p w:rsidR="00860E72" w:rsidRDefault="00860E72" w:rsidP="00CA3C16"/>
        </w:tc>
        <w:tc>
          <w:tcPr>
            <w:tcW w:w="3192" w:type="dxa"/>
          </w:tcPr>
          <w:p w:rsidR="00860E72" w:rsidRPr="003C4047" w:rsidRDefault="002A3D65" w:rsidP="00CA3C16">
            <m:oMathPara>
              <m:oMath>
                <m:sSub>
                  <m:sSubPr>
                    <m:ctrlPr>
                      <w:rPr>
                        <w:rFonts w:ascii="Cambria Math" w:hAnsi="Cambria Math"/>
                        <w:i/>
                      </w:rPr>
                    </m:ctrlPr>
                  </m:sSubPr>
                  <m:e>
                    <m:r>
                      <w:rPr>
                        <w:rFonts w:ascii="Cambria Math" w:hAnsi="Cambria Math"/>
                      </w:rPr>
                      <m:t>ΔT</m:t>
                    </m:r>
                  </m:e>
                  <m:sub>
                    <m:r>
                      <w:rPr>
                        <w:rFonts w:ascii="Cambria Math" w:hAnsi="Cambria Math"/>
                      </w:rPr>
                      <m:t>W</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th1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th2</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oMath>
            </m:oMathPara>
          </w:p>
          <w:p w:rsidR="00860E72" w:rsidRDefault="00860E72" w:rsidP="00CA3C16"/>
        </w:tc>
        <w:tc>
          <w:tcPr>
            <w:tcW w:w="3192" w:type="dxa"/>
          </w:tcPr>
          <w:p w:rsidR="00860E72" w:rsidRPr="00860E72" w:rsidRDefault="00860E72" w:rsidP="00CA3C16">
            <w:pPr>
              <w:jc w:val="right"/>
              <w:rPr>
                <w:rFonts w:asciiTheme="minorHAnsi" w:hAnsiTheme="minorHAnsi" w:cs="Tahoma"/>
                <w:sz w:val="22"/>
                <w:szCs w:val="16"/>
              </w:rPr>
            </w:pPr>
            <w:r w:rsidRPr="00860E72">
              <w:rPr>
                <w:rFonts w:asciiTheme="minorHAnsi" w:hAnsiTheme="minorHAnsi"/>
                <w:sz w:val="22"/>
              </w:rPr>
              <w:t>( 19 )</w:t>
            </w:r>
          </w:p>
        </w:tc>
      </w:tr>
    </w:tbl>
    <w:p w:rsidR="002713CE" w:rsidRPr="002D5845" w:rsidRDefault="002A3D65" w:rsidP="002713CE">
      <m:oMathPara>
        <m:oMath>
          <m:sSub>
            <m:sSubPr>
              <m:ctrlPr>
                <w:rPr>
                  <w:rFonts w:ascii="Cambria Math" w:hAnsi="Cambria Math"/>
                  <w:i/>
                </w:rPr>
              </m:ctrlPr>
            </m:sSubPr>
            <m:e>
              <m:r>
                <w:rPr>
                  <w:rFonts w:ascii="Cambria Math" w:hAnsi="Cambria Math"/>
                </w:rPr>
                <m:t>ΔT</m:t>
              </m:r>
            </m:e>
            <m:sub>
              <m:r>
                <w:rPr>
                  <w:rFonts w:ascii="Cambria Math" w:hAnsi="Cambria Math"/>
                </w:rPr>
                <m:t>W</m:t>
              </m:r>
            </m:sub>
          </m:sSub>
          <m:r>
            <w:rPr>
              <w:rFonts w:ascii="Cambria Math" w:hAnsi="Cambria Math"/>
            </w:rPr>
            <m:t>=</m:t>
          </m:r>
          <m:d>
            <m:dPr>
              <m:ctrlPr>
                <w:rPr>
                  <w:rFonts w:ascii="Cambria Math" w:hAnsi="Cambria Math"/>
                  <w:i/>
                </w:rPr>
              </m:ctrlPr>
            </m:dPr>
            <m:e>
              <m:r>
                <w:rPr>
                  <w:rFonts w:ascii="Cambria Math" w:hAnsi="Cambria Math"/>
                </w:rPr>
                <m:t>1.7</m:t>
              </m:r>
              <m:f>
                <m:fPr>
                  <m:type m:val="skw"/>
                  <m:ctrlPr>
                    <w:rPr>
                      <w:rFonts w:ascii="Cambria Math" w:hAnsi="Cambria Math"/>
                      <w:i/>
                    </w:rPr>
                  </m:ctrlPr>
                </m:fPr>
                <m:num>
                  <m:r>
                    <w:rPr>
                      <w:rFonts w:ascii="Cambria Math" w:hAnsi="Cambria Math"/>
                    </w:rPr>
                    <m:t>K</m:t>
                  </m:r>
                </m:num>
                <m:den>
                  <m:r>
                    <w:rPr>
                      <w:rFonts w:ascii="Cambria Math" w:hAnsi="Cambria Math"/>
                    </w:rPr>
                    <m:t>W</m:t>
                  </m:r>
                </m:den>
              </m:f>
              <m:r>
                <w:rPr>
                  <w:rFonts w:ascii="Cambria Math" w:hAnsi="Cambria Math"/>
                </w:rPr>
                <m:t>+6</m:t>
              </m:r>
              <m:f>
                <m:fPr>
                  <m:type m:val="skw"/>
                  <m:ctrlPr>
                    <w:rPr>
                      <w:rFonts w:ascii="Cambria Math" w:hAnsi="Cambria Math"/>
                      <w:i/>
                    </w:rPr>
                  </m:ctrlPr>
                </m:fPr>
                <m:num>
                  <m:r>
                    <w:rPr>
                      <w:rFonts w:ascii="Cambria Math" w:hAnsi="Cambria Math"/>
                    </w:rPr>
                    <m:t>K</m:t>
                  </m:r>
                </m:num>
                <m:den>
                  <m:r>
                    <w:rPr>
                      <w:rFonts w:ascii="Cambria Math" w:hAnsi="Cambria Math"/>
                    </w:rPr>
                    <m:t>W</m:t>
                  </m:r>
                </m:den>
              </m:f>
            </m:e>
          </m:d>
          <m:r>
            <w:rPr>
              <w:rFonts w:ascii="Cambria Math" w:hAnsi="Cambria Math"/>
            </w:rPr>
            <m:t>*3.8 W=29.3 K</m:t>
          </m:r>
        </m:oMath>
      </m:oMathPara>
    </w:p>
    <w:p w:rsidR="002713CE" w:rsidRDefault="002713CE" w:rsidP="002713CE">
      <w:r>
        <w:t>Alternately, in some cases the power losses due to inefficiency may not be expressly known because the motor is operating at a different point or the efficiency of the gear system is difficult to calculate.  However, using the motor winding resistance (</w:t>
      </w:r>
      <w:r w:rsidR="001B3C43" w:rsidRPr="001B3C43">
        <w:rPr>
          <w:i/>
        </w:rPr>
        <w:t>R</w:t>
      </w:r>
      <w:r>
        <w:t>) and current (</w:t>
      </w:r>
      <w:r w:rsidR="001B3C43" w:rsidRPr="001B3C43">
        <w:rPr>
          <w:i/>
        </w:rPr>
        <w:t>I</w:t>
      </w:r>
      <w:r>
        <w:t>), the thermal energy can be calculated and these values can be measured easi</w:t>
      </w:r>
      <w:r w:rsidR="00D70AAE">
        <w:t>ly</w:t>
      </w:r>
      <w:r>
        <w:t xml:space="preserve"> when the robot is operating.  Using the winding resistance, </w:t>
      </w:r>
      <w:r w:rsidR="001B3C43" w:rsidRPr="001B3C43">
        <w:rPr>
          <w:i/>
        </w:rPr>
        <w:t>R</w:t>
      </w:r>
      <w:r w:rsidR="001B3C43" w:rsidRPr="001B3C43">
        <w:rPr>
          <w:i/>
          <w:vertAlign w:val="subscript"/>
        </w:rPr>
        <w:t>25</w:t>
      </w:r>
      <w:r>
        <w:t>, from the data sheet of RE 30 (PN 310009) the following calculation can be done.</w:t>
      </w:r>
    </w:p>
    <w:tbl>
      <w:tblPr>
        <w:tblW w:w="0" w:type="auto"/>
        <w:tblLook w:val="04A0" w:firstRow="1" w:lastRow="0" w:firstColumn="1" w:lastColumn="0" w:noHBand="0" w:noVBand="1"/>
      </w:tblPr>
      <w:tblGrid>
        <w:gridCol w:w="3192"/>
        <w:gridCol w:w="3192"/>
        <w:gridCol w:w="3192"/>
      </w:tblGrid>
      <w:tr w:rsidR="002713CE" w:rsidTr="00DE1DBC">
        <w:tc>
          <w:tcPr>
            <w:tcW w:w="3192" w:type="dxa"/>
          </w:tcPr>
          <w:p w:rsidR="002713CE" w:rsidRDefault="002713CE" w:rsidP="00DE1DBC"/>
        </w:tc>
        <w:tc>
          <w:tcPr>
            <w:tcW w:w="3192" w:type="dxa"/>
          </w:tcPr>
          <w:p w:rsidR="002713CE" w:rsidRDefault="002A3D65" w:rsidP="00DE1DBC">
            <m:oMathPara>
              <m:oMath>
                <m:sSub>
                  <m:sSubPr>
                    <m:ctrlPr>
                      <w:rPr>
                        <w:rFonts w:ascii="Cambria Math" w:hAnsi="Cambria Math"/>
                        <w:i/>
                      </w:rPr>
                    </m:ctrlPr>
                  </m:sSubPr>
                  <m:e>
                    <m:r>
                      <w:rPr>
                        <w:rFonts w:ascii="Cambria Math" w:hAnsi="Cambria Math"/>
                      </w:rPr>
                      <m:t>ΔT</m:t>
                    </m:r>
                  </m:e>
                  <m:sub>
                    <m:r>
                      <w:rPr>
                        <w:rFonts w:ascii="Cambria Math" w:hAnsi="Cambria Math"/>
                      </w:rPr>
                      <m:t>W</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th1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th2</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25</m:t>
                    </m:r>
                  </m:sub>
                </m:sSub>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2</m:t>
                    </m:r>
                  </m:sup>
                </m:sSup>
              </m:oMath>
            </m:oMathPara>
          </w:p>
        </w:tc>
        <w:tc>
          <w:tcPr>
            <w:tcW w:w="3192" w:type="dxa"/>
          </w:tcPr>
          <w:p w:rsidR="002713CE" w:rsidRDefault="002713CE" w:rsidP="00DE1DBC">
            <w:pPr>
              <w:jc w:val="right"/>
            </w:pPr>
            <w:r>
              <w:t>( 20 )</w:t>
            </w:r>
          </w:p>
        </w:tc>
      </w:tr>
    </w:tbl>
    <w:p w:rsidR="002713CE" w:rsidRPr="00C06E9C" w:rsidRDefault="002A3D65" w:rsidP="002713CE">
      <m:oMathPara>
        <m:oMathParaPr>
          <m:jc m:val="center"/>
        </m:oMathParaPr>
        <m:oMath>
          <m:sSub>
            <m:sSubPr>
              <m:ctrlPr>
                <w:rPr>
                  <w:rFonts w:ascii="Cambria Math" w:hAnsi="Cambria Math"/>
                  <w:i/>
                </w:rPr>
              </m:ctrlPr>
            </m:sSubPr>
            <m:e>
              <m:r>
                <w:rPr>
                  <w:rFonts w:ascii="Cambria Math" w:hAnsi="Cambria Math"/>
                </w:rPr>
                <m:t>ΔT</m:t>
              </m:r>
            </m:e>
            <m:sub>
              <m:r>
                <w:rPr>
                  <w:rFonts w:ascii="Cambria Math" w:hAnsi="Cambria Math"/>
                </w:rPr>
                <m:t>W</m:t>
              </m:r>
            </m:sub>
          </m:sSub>
          <m:r>
            <w:rPr>
              <w:rFonts w:ascii="Cambria Math" w:hAnsi="Cambria Math"/>
            </w:rPr>
            <m:t>=</m:t>
          </m:r>
          <m:d>
            <m:dPr>
              <m:ctrlPr>
                <w:rPr>
                  <w:rFonts w:ascii="Cambria Math" w:hAnsi="Cambria Math"/>
                  <w:i/>
                </w:rPr>
              </m:ctrlPr>
            </m:dPr>
            <m:e>
              <m:r>
                <w:rPr>
                  <w:rFonts w:ascii="Cambria Math" w:hAnsi="Cambria Math"/>
                </w:rPr>
                <m:t>1.7</m:t>
              </m:r>
              <m:f>
                <m:fPr>
                  <m:type m:val="skw"/>
                  <m:ctrlPr>
                    <w:rPr>
                      <w:rFonts w:ascii="Cambria Math" w:hAnsi="Cambria Math"/>
                      <w:i/>
                    </w:rPr>
                  </m:ctrlPr>
                </m:fPr>
                <m:num>
                  <m:r>
                    <w:rPr>
                      <w:rFonts w:ascii="Cambria Math" w:hAnsi="Cambria Math"/>
                    </w:rPr>
                    <m:t>K</m:t>
                  </m:r>
                </m:num>
                <m:den>
                  <m:r>
                    <w:rPr>
                      <w:rFonts w:ascii="Cambria Math" w:hAnsi="Cambria Math"/>
                    </w:rPr>
                    <m:t>W</m:t>
                  </m:r>
                </m:den>
              </m:f>
              <m:r>
                <w:rPr>
                  <w:rFonts w:ascii="Cambria Math" w:hAnsi="Cambria Math"/>
                </w:rPr>
                <m:t>+6</m:t>
              </m:r>
              <m:f>
                <m:fPr>
                  <m:type m:val="skw"/>
                  <m:ctrlPr>
                    <w:rPr>
                      <w:rFonts w:ascii="Cambria Math" w:hAnsi="Cambria Math"/>
                      <w:i/>
                    </w:rPr>
                  </m:ctrlPr>
                </m:fPr>
                <m:num>
                  <m:r>
                    <w:rPr>
                      <w:rFonts w:ascii="Cambria Math" w:hAnsi="Cambria Math"/>
                    </w:rPr>
                    <m:t>K</m:t>
                  </m:r>
                </m:num>
                <m:den>
                  <m:r>
                    <w:rPr>
                      <w:rFonts w:ascii="Cambria Math" w:hAnsi="Cambria Math"/>
                    </w:rPr>
                    <m:t>W</m:t>
                  </m:r>
                </m:den>
              </m:f>
            </m:e>
          </m:d>
          <m:r>
            <w:rPr>
              <w:rFonts w:ascii="Cambria Math" w:hAnsi="Cambria Math"/>
            </w:rPr>
            <m:t>*2.45 Ω*</m:t>
          </m:r>
          <m:sSup>
            <m:sSupPr>
              <m:ctrlPr>
                <w:rPr>
                  <w:rFonts w:ascii="Cambria Math" w:hAnsi="Cambria Math"/>
                  <w:i/>
                </w:rPr>
              </m:ctrlPr>
            </m:sSupPr>
            <m:e>
              <m:d>
                <m:dPr>
                  <m:ctrlPr>
                    <w:rPr>
                      <w:rFonts w:ascii="Cambria Math" w:hAnsi="Cambria Math"/>
                      <w:i/>
                    </w:rPr>
                  </m:ctrlPr>
                </m:dPr>
                <m:e>
                  <m:r>
                    <w:rPr>
                      <w:rFonts w:ascii="Cambria Math" w:hAnsi="Cambria Math"/>
                    </w:rPr>
                    <m:t>1.149 A</m:t>
                  </m:r>
                </m:e>
              </m:d>
            </m:e>
            <m:sup>
              <m:r>
                <w:rPr>
                  <w:rFonts w:ascii="Cambria Math" w:hAnsi="Cambria Math"/>
                </w:rPr>
                <m:t>2</m:t>
              </m:r>
            </m:sup>
          </m:sSup>
          <m:r>
            <w:rPr>
              <w:rFonts w:ascii="Cambria Math" w:hAnsi="Cambria Math"/>
            </w:rPr>
            <m:t>=24.9 K</m:t>
          </m:r>
        </m:oMath>
      </m:oMathPara>
    </w:p>
    <w:p w:rsidR="002713CE" w:rsidRDefault="002713CE" w:rsidP="002713CE">
      <w:r>
        <w:t xml:space="preserve">The two calculations obviously show some differences. Some of that can be accounted for with the change in resistance of the windings due to temperature.  As the motor gets hotter, the resistance increases.  The </w:t>
      </w:r>
      <w:r w:rsidR="00522C98">
        <w:t xml:space="preserve">actual winding </w:t>
      </w:r>
      <w:r>
        <w:t xml:space="preserve">resistance </w:t>
      </w:r>
      <w:r w:rsidR="00522C98">
        <w:t xml:space="preserve">at </w:t>
      </w:r>
      <w:r w:rsidR="00125AAA">
        <w:t xml:space="preserve">an elevated </w:t>
      </w:r>
      <w:r w:rsidR="00522C98">
        <w:t xml:space="preserve">temperature </w:t>
      </w:r>
      <w:r>
        <w:t>(</w:t>
      </w:r>
      <w:r w:rsidR="00CF479A" w:rsidRPr="00CF479A">
        <w:rPr>
          <w:i/>
        </w:rPr>
        <w:t>R</w:t>
      </w:r>
      <w:r w:rsidR="00CF479A" w:rsidRPr="00CF479A">
        <w:rPr>
          <w:i/>
          <w:vertAlign w:val="subscript"/>
        </w:rPr>
        <w:t>T</w:t>
      </w:r>
      <w:r>
        <w:t>) can be calculated at an elevated temperature via the equation below where the ambient tem</w:t>
      </w:r>
      <w:r w:rsidR="00D70AAE">
        <w:t>perature is considered to be 25</w:t>
      </w:r>
      <w:r w:rsidRPr="00845092">
        <w:rPr>
          <w:vertAlign w:val="superscript"/>
        </w:rPr>
        <w:t>o</w:t>
      </w:r>
      <w:r>
        <w:t>C.  The thermal resistance coefficient of copper is 0.0039 (</w:t>
      </w:r>
      <w:r w:rsidR="00CF479A" w:rsidRPr="00CF479A">
        <w:rPr>
          <w:i/>
        </w:rPr>
        <w:t>a</w:t>
      </w:r>
      <w:r w:rsidR="00CF479A" w:rsidRPr="00CF479A">
        <w:rPr>
          <w:i/>
          <w:vertAlign w:val="subscript"/>
        </w:rPr>
        <w:t>Co</w:t>
      </w:r>
      <w:r>
        <w:t xml:space="preserve">).  By using the calculated winding temperature increase </w:t>
      </w:r>
      <w:r w:rsidR="00E33502">
        <w:t>(</w:t>
      </w:r>
      <w:r w:rsidR="00E33502" w:rsidRPr="0085028B">
        <w:rPr>
          <w:i/>
        </w:rPr>
        <w:t>ΔT</w:t>
      </w:r>
      <w:r w:rsidR="00E33502" w:rsidRPr="0085028B">
        <w:rPr>
          <w:i/>
          <w:vertAlign w:val="subscript"/>
        </w:rPr>
        <w:t>W</w:t>
      </w:r>
      <w:r w:rsidR="00E33502">
        <w:t xml:space="preserve">) </w:t>
      </w:r>
      <w:r>
        <w:t>from above, it can be combined with the ambient temperature to give a 49.9</w:t>
      </w:r>
      <w:r w:rsidRPr="00112CAA">
        <w:rPr>
          <w:vertAlign w:val="superscript"/>
        </w:rPr>
        <w:t>o</w:t>
      </w:r>
      <w:r>
        <w:t>C estimated winding temperature.</w:t>
      </w:r>
    </w:p>
    <w:tbl>
      <w:tblPr>
        <w:tblW w:w="9600" w:type="dxa"/>
        <w:tblLook w:val="04A0" w:firstRow="1" w:lastRow="0" w:firstColumn="1" w:lastColumn="0" w:noHBand="0" w:noVBand="1"/>
      </w:tblPr>
      <w:tblGrid>
        <w:gridCol w:w="2988"/>
        <w:gridCol w:w="3420"/>
        <w:gridCol w:w="3192"/>
      </w:tblGrid>
      <w:tr w:rsidR="002713CE" w:rsidTr="00DE1DBC">
        <w:tc>
          <w:tcPr>
            <w:tcW w:w="2988" w:type="dxa"/>
          </w:tcPr>
          <w:p w:rsidR="002713CE" w:rsidRDefault="002713CE" w:rsidP="00DE1DBC"/>
        </w:tc>
        <w:tc>
          <w:tcPr>
            <w:tcW w:w="3420" w:type="dxa"/>
          </w:tcPr>
          <w:p w:rsidR="002713CE" w:rsidRDefault="002A3D65" w:rsidP="000648E1">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25</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Co</m:t>
                        </m:r>
                      </m:sub>
                    </m:sSub>
                    <m:r>
                      <w:rPr>
                        <w:rFonts w:ascii="Cambria Math" w:hAnsi="Cambria Math"/>
                      </w:rPr>
                      <m:t>(T-25°C)</m:t>
                    </m:r>
                  </m:e>
                </m:d>
              </m:oMath>
            </m:oMathPara>
          </w:p>
        </w:tc>
        <w:tc>
          <w:tcPr>
            <w:tcW w:w="3192" w:type="dxa"/>
          </w:tcPr>
          <w:p w:rsidR="002713CE" w:rsidRDefault="002713CE" w:rsidP="00DE1DBC">
            <w:pPr>
              <w:jc w:val="right"/>
            </w:pPr>
            <w:r>
              <w:t>( 21 )</w:t>
            </w:r>
          </w:p>
        </w:tc>
      </w:tr>
    </w:tbl>
    <w:p w:rsidR="002713CE" w:rsidRPr="008634FC" w:rsidRDefault="002A3D65" w:rsidP="002713CE">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=2.45 Ω*</m:t>
          </m:r>
          <m:d>
            <m:dPr>
              <m:ctrlPr>
                <w:rPr>
                  <w:rFonts w:ascii="Cambria Math" w:hAnsi="Cambria Math"/>
                  <w:i/>
                </w:rPr>
              </m:ctrlPr>
            </m:dPr>
            <m:e>
              <m:r>
                <w:rPr>
                  <w:rFonts w:ascii="Cambria Math" w:hAnsi="Cambria Math"/>
                </w:rPr>
                <m:t>1+0.0039</m:t>
              </m:r>
              <m:d>
                <m:dPr>
                  <m:ctrlPr>
                    <w:rPr>
                      <w:rFonts w:ascii="Cambria Math" w:hAnsi="Cambria Math"/>
                      <w:i/>
                    </w:rPr>
                  </m:ctrlPr>
                </m:dPr>
                <m:e>
                  <m:r>
                    <w:rPr>
                      <w:rFonts w:ascii="Cambria Math" w:hAnsi="Cambria Math"/>
                    </w:rPr>
                    <m:t>49.9°C-25°C</m:t>
                  </m:r>
                </m:e>
              </m:d>
            </m:e>
          </m:d>
          <m:r>
            <w:rPr>
              <w:rFonts w:ascii="Cambria Math" w:hAnsi="Cambria Math"/>
            </w:rPr>
            <m:t xml:space="preserve">=2.68 Ω </m:t>
          </m:r>
        </m:oMath>
      </m:oMathPara>
    </w:p>
    <w:p w:rsidR="002713CE" w:rsidRDefault="00E33502" w:rsidP="002713CE">
      <w:r>
        <w:t>As a check, t</w:t>
      </w:r>
      <w:r w:rsidR="002713CE">
        <w:t>he actual winding resistance (</w:t>
      </w:r>
      <w:r w:rsidR="001B3C43" w:rsidRPr="001B3C43">
        <w:rPr>
          <w:i/>
        </w:rPr>
        <w:t>R</w:t>
      </w:r>
      <w:r w:rsidR="001B3C43" w:rsidRPr="001B3C43">
        <w:rPr>
          <w:i/>
          <w:vertAlign w:val="subscript"/>
        </w:rPr>
        <w:t>T</w:t>
      </w:r>
      <w:r w:rsidR="002713CE">
        <w:t>) at a higher temperature can be put back into Equation 20 to calculate the temperature rise.</w:t>
      </w:r>
    </w:p>
    <w:tbl>
      <w:tblPr>
        <w:tblW w:w="0" w:type="auto"/>
        <w:tblLook w:val="04A0" w:firstRow="1" w:lastRow="0" w:firstColumn="1" w:lastColumn="0" w:noHBand="0" w:noVBand="1"/>
      </w:tblPr>
      <w:tblGrid>
        <w:gridCol w:w="3192"/>
        <w:gridCol w:w="3192"/>
        <w:gridCol w:w="3192"/>
      </w:tblGrid>
      <w:tr w:rsidR="002713CE" w:rsidTr="00DE1DBC">
        <w:tc>
          <w:tcPr>
            <w:tcW w:w="3192" w:type="dxa"/>
          </w:tcPr>
          <w:p w:rsidR="002713CE" w:rsidRDefault="002713CE" w:rsidP="00DE1DBC"/>
        </w:tc>
        <w:tc>
          <w:tcPr>
            <w:tcW w:w="3192" w:type="dxa"/>
          </w:tcPr>
          <w:p w:rsidR="002713CE" w:rsidRDefault="002A3D65" w:rsidP="00DE1DBC">
            <m:oMathPara>
              <m:oMath>
                <m:sSub>
                  <m:sSubPr>
                    <m:ctrlPr>
                      <w:rPr>
                        <w:rFonts w:ascii="Cambria Math" w:hAnsi="Cambria Math"/>
                        <w:i/>
                      </w:rPr>
                    </m:ctrlPr>
                  </m:sSubPr>
                  <m:e>
                    <m:r>
                      <w:rPr>
                        <w:rFonts w:ascii="Cambria Math" w:hAnsi="Cambria Math"/>
                      </w:rPr>
                      <m:t>ΔT</m:t>
                    </m:r>
                  </m:e>
                  <m:sub>
                    <m:r>
                      <w:rPr>
                        <w:rFonts w:ascii="Cambria Math" w:hAnsi="Cambria Math"/>
                      </w:rPr>
                      <m:t>W</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th1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th2</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2</m:t>
                    </m:r>
                  </m:sup>
                </m:sSup>
              </m:oMath>
            </m:oMathPara>
          </w:p>
        </w:tc>
        <w:tc>
          <w:tcPr>
            <w:tcW w:w="3192" w:type="dxa"/>
          </w:tcPr>
          <w:p w:rsidR="002713CE" w:rsidRDefault="002713CE" w:rsidP="00DE1DBC">
            <w:pPr>
              <w:jc w:val="right"/>
            </w:pPr>
            <w:r>
              <w:t>( 22 )</w:t>
            </w:r>
          </w:p>
        </w:tc>
      </w:tr>
    </w:tbl>
    <w:p w:rsidR="002713CE" w:rsidRPr="008634FC" w:rsidRDefault="002A3D65" w:rsidP="002713CE">
      <m:oMathPara>
        <m:oMath>
          <m:sSub>
            <m:sSubPr>
              <m:ctrlPr>
                <w:rPr>
                  <w:rFonts w:ascii="Cambria Math" w:hAnsi="Cambria Math"/>
                  <w:i/>
                </w:rPr>
              </m:ctrlPr>
            </m:sSubPr>
            <m:e>
              <m:r>
                <w:rPr>
                  <w:rFonts w:ascii="Cambria Math" w:hAnsi="Cambria Math"/>
                </w:rPr>
                <m:t>ΔT</m:t>
              </m:r>
            </m:e>
            <m:sub>
              <m:r>
                <w:rPr>
                  <w:rFonts w:ascii="Cambria Math" w:hAnsi="Cambria Math"/>
                </w:rPr>
                <m:t>W</m:t>
              </m:r>
            </m:sub>
          </m:sSub>
          <m:r>
            <w:rPr>
              <w:rFonts w:ascii="Cambria Math" w:hAnsi="Cambria Math"/>
            </w:rPr>
            <m:t>=</m:t>
          </m:r>
          <m:d>
            <m:dPr>
              <m:ctrlPr>
                <w:rPr>
                  <w:rFonts w:ascii="Cambria Math" w:hAnsi="Cambria Math"/>
                  <w:i/>
                </w:rPr>
              </m:ctrlPr>
            </m:dPr>
            <m:e>
              <m:r>
                <w:rPr>
                  <w:rFonts w:ascii="Cambria Math" w:hAnsi="Cambria Math"/>
                </w:rPr>
                <m:t>1.7</m:t>
              </m:r>
              <m:f>
                <m:fPr>
                  <m:type m:val="skw"/>
                  <m:ctrlPr>
                    <w:rPr>
                      <w:rFonts w:ascii="Cambria Math" w:hAnsi="Cambria Math"/>
                      <w:i/>
                    </w:rPr>
                  </m:ctrlPr>
                </m:fPr>
                <m:num>
                  <m:r>
                    <w:rPr>
                      <w:rFonts w:ascii="Cambria Math" w:hAnsi="Cambria Math"/>
                    </w:rPr>
                    <m:t>K</m:t>
                  </m:r>
                </m:num>
                <m:den>
                  <m:r>
                    <w:rPr>
                      <w:rFonts w:ascii="Cambria Math" w:hAnsi="Cambria Math"/>
                    </w:rPr>
                    <m:t>W</m:t>
                  </m:r>
                </m:den>
              </m:f>
              <m:r>
                <w:rPr>
                  <w:rFonts w:ascii="Cambria Math" w:hAnsi="Cambria Math"/>
                </w:rPr>
                <m:t>+6</m:t>
              </m:r>
              <m:f>
                <m:fPr>
                  <m:type m:val="skw"/>
                  <m:ctrlPr>
                    <w:rPr>
                      <w:rFonts w:ascii="Cambria Math" w:hAnsi="Cambria Math"/>
                      <w:i/>
                    </w:rPr>
                  </m:ctrlPr>
                </m:fPr>
                <m:num>
                  <m:r>
                    <w:rPr>
                      <w:rFonts w:ascii="Cambria Math" w:hAnsi="Cambria Math"/>
                    </w:rPr>
                    <m:t>K</m:t>
                  </m:r>
                </m:num>
                <m:den>
                  <m:r>
                    <w:rPr>
                      <w:rFonts w:ascii="Cambria Math" w:hAnsi="Cambria Math"/>
                    </w:rPr>
                    <m:t>W</m:t>
                  </m:r>
                </m:den>
              </m:f>
            </m:e>
          </m:d>
          <m:r>
            <w:rPr>
              <w:rFonts w:ascii="Cambria Math" w:hAnsi="Cambria Math"/>
            </w:rPr>
            <m:t>*2.68 Ω*</m:t>
          </m:r>
          <m:sSup>
            <m:sSupPr>
              <m:ctrlPr>
                <w:rPr>
                  <w:rFonts w:ascii="Cambria Math" w:hAnsi="Cambria Math"/>
                  <w:i/>
                </w:rPr>
              </m:ctrlPr>
            </m:sSupPr>
            <m:e>
              <m:d>
                <m:dPr>
                  <m:ctrlPr>
                    <w:rPr>
                      <w:rFonts w:ascii="Cambria Math" w:hAnsi="Cambria Math"/>
                      <w:i/>
                    </w:rPr>
                  </m:ctrlPr>
                </m:dPr>
                <m:e>
                  <m:r>
                    <w:rPr>
                      <w:rFonts w:ascii="Cambria Math" w:hAnsi="Cambria Math"/>
                    </w:rPr>
                    <m:t>1.149 A</m:t>
                  </m:r>
                </m:e>
              </m:d>
            </m:e>
            <m:sup>
              <m:r>
                <w:rPr>
                  <w:rFonts w:ascii="Cambria Math" w:hAnsi="Cambria Math"/>
                </w:rPr>
                <m:t>2</m:t>
              </m:r>
            </m:sup>
          </m:sSup>
          <m:r>
            <w:rPr>
              <w:rFonts w:ascii="Cambria Math" w:hAnsi="Cambria Math"/>
            </w:rPr>
            <m:t>=27.2 K</m:t>
          </m:r>
        </m:oMath>
      </m:oMathPara>
    </w:p>
    <w:p w:rsidR="002713CE" w:rsidRDefault="002713CE" w:rsidP="002713CE">
      <w:r>
        <w:t>The values calculated by the two methods still vary slightly</w:t>
      </w:r>
      <w:r w:rsidR="00E33502">
        <w:t xml:space="preserve"> and the process can be re-iterate</w:t>
      </w:r>
      <w:r w:rsidR="00C13234">
        <w:t>d</w:t>
      </w:r>
      <w:r w:rsidR="00E33502">
        <w:t xml:space="preserve"> until a small enough difference results</w:t>
      </w:r>
      <w:r>
        <w:t xml:space="preserve">; however, the values </w:t>
      </w:r>
      <w:r w:rsidR="00E33502">
        <w:t xml:space="preserve">shown here </w:t>
      </w:r>
      <w:r>
        <w:t>are close enough for an estimate of the winding temperature rise</w:t>
      </w:r>
      <w:r w:rsidR="00E33502">
        <w:t>, so the iterations can stop here just after one round</w:t>
      </w:r>
      <w:r>
        <w:t xml:space="preserve">. The important constraint to check is that neither method of calculation </w:t>
      </w:r>
      <w:r w:rsidR="00D70AAE">
        <w:t>yield</w:t>
      </w:r>
      <w:r>
        <w:t xml:space="preserve">s </w:t>
      </w:r>
      <w:r w:rsidR="00D70AAE">
        <w:t xml:space="preserve">a </w:t>
      </w:r>
      <w:r>
        <w:t>temperature rise that will cause the motor to operate outside its maximum winding temperature (</w:t>
      </w:r>
      <w:r w:rsidR="001B3C43" w:rsidRPr="001B3C43">
        <w:rPr>
          <w:i/>
        </w:rPr>
        <w:t>T</w:t>
      </w:r>
      <w:r w:rsidR="001B3C43" w:rsidRPr="001B3C43">
        <w:rPr>
          <w:i/>
          <w:vertAlign w:val="subscript"/>
        </w:rPr>
        <w:t>max</w:t>
      </w:r>
      <w:r>
        <w:t>). In this case, assuming a 25</w:t>
      </w:r>
      <w:r w:rsidRPr="008D2C4E">
        <w:rPr>
          <w:vertAlign w:val="superscript"/>
        </w:rPr>
        <w:t>o</w:t>
      </w:r>
      <w:r>
        <w:t>C ambient temperature and using the maximum calculated temperature increase of 29.3</w:t>
      </w:r>
      <w:r w:rsidRPr="008D2C4E">
        <w:rPr>
          <w:vertAlign w:val="superscript"/>
        </w:rPr>
        <w:t>o</w:t>
      </w:r>
      <w:r>
        <w:t>C, this will result in an operating temperature of 54.3</w:t>
      </w:r>
      <w:r w:rsidRPr="008D2C4E">
        <w:rPr>
          <w:vertAlign w:val="superscript"/>
        </w:rPr>
        <w:t>o</w:t>
      </w:r>
      <w:r>
        <w:t>C, which is well below the 125</w:t>
      </w:r>
      <w:r w:rsidRPr="008D2C4E">
        <w:rPr>
          <w:vertAlign w:val="superscript"/>
        </w:rPr>
        <w:t>o</w:t>
      </w:r>
      <w:r>
        <w:t xml:space="preserve">C </w:t>
      </w:r>
      <w:r w:rsidR="001B3C43" w:rsidRPr="001B3C43">
        <w:rPr>
          <w:i/>
        </w:rPr>
        <w:t>T</w:t>
      </w:r>
      <w:r w:rsidR="001B3C43" w:rsidRPr="001B3C43">
        <w:rPr>
          <w:i/>
          <w:vertAlign w:val="subscript"/>
        </w:rPr>
        <w:t>max</w:t>
      </w:r>
      <w:r>
        <w:t xml:space="preserve"> of this motor</w:t>
      </w:r>
      <w:r w:rsidR="00AE6B33">
        <w:t>.</w:t>
      </w:r>
    </w:p>
    <w:p w:rsidR="002713CE" w:rsidRPr="00580F0C" w:rsidRDefault="002713CE" w:rsidP="002713CE">
      <w:r>
        <w:t xml:space="preserve">If your motor’s operating temperature was above your motor’s </w:t>
      </w:r>
      <w:r w:rsidR="001B3C43" w:rsidRPr="001B3C43">
        <w:rPr>
          <w:i/>
        </w:rPr>
        <w:t>T</w:t>
      </w:r>
      <w:r w:rsidR="001B3C43" w:rsidRPr="001B3C43">
        <w:rPr>
          <w:i/>
          <w:vertAlign w:val="subscript"/>
        </w:rPr>
        <w:t>max</w:t>
      </w:r>
      <w:r>
        <w:t xml:space="preserve">, you could either consider a different motor or begin to investigating cooling options. Cooling can be as simple as adding a fan to blow air on the motor or in some cases, better motor mountings can be designed or better housings can be available from the manufacturer. For example, if the mounting or housing of the motors allows better heat transfer, then </w:t>
      </w:r>
      <w:r w:rsidR="001B3C43" w:rsidRPr="001B3C43">
        <w:rPr>
          <w:i/>
        </w:rPr>
        <w:t>R</w:t>
      </w:r>
      <w:r w:rsidR="001B3C43" w:rsidRPr="001B3C43">
        <w:rPr>
          <w:i/>
          <w:vertAlign w:val="subscript"/>
        </w:rPr>
        <w:t>th2</w:t>
      </w:r>
      <w:r>
        <w:t xml:space="preserve"> can be reduced by a significant amount.  If the mounting of the motor has metal flanges, the </w:t>
      </w:r>
      <w:r w:rsidR="001B3C43" w:rsidRPr="001B3C43">
        <w:rPr>
          <w:i/>
        </w:rPr>
        <w:t>R</w:t>
      </w:r>
      <w:r w:rsidR="001B3C43" w:rsidRPr="001B3C43">
        <w:rPr>
          <w:i/>
          <w:vertAlign w:val="subscript"/>
        </w:rPr>
        <w:t>th2</w:t>
      </w:r>
      <w:r>
        <w:rPr>
          <w:vertAlign w:val="subscript"/>
        </w:rPr>
        <w:t xml:space="preserve"> </w:t>
      </w:r>
      <w:r>
        <w:t>value could decrease by 80%.</w:t>
      </w:r>
      <w:r>
        <w:rPr>
          <w:rStyle w:val="FootnoteReference"/>
        </w:rPr>
        <w:footnoteReference w:id="21"/>
      </w:r>
      <w:r>
        <w:t xml:space="preserve"> Some motor manufacturers will show the increased torque capability if the </w:t>
      </w:r>
      <w:r w:rsidR="001B3C43" w:rsidRPr="001B3C43">
        <w:rPr>
          <w:i/>
        </w:rPr>
        <w:t>R</w:t>
      </w:r>
      <w:r w:rsidR="001B3C43" w:rsidRPr="001B3C43">
        <w:rPr>
          <w:i/>
          <w:vertAlign w:val="subscript"/>
        </w:rPr>
        <w:t>th2</w:t>
      </w:r>
      <w:r>
        <w:t xml:space="preserve"> value is decreased.  </w:t>
      </w:r>
      <w:r w:rsidRPr="002C0161">
        <w:t xml:space="preserve">In </w:t>
      </w:r>
      <w:r w:rsidR="002A3D65">
        <w:fldChar w:fldCharType="begin"/>
      </w:r>
      <w:r w:rsidR="002A3D65">
        <w:instrText xml:space="preserve"> REF _Ref3658786</w:instrText>
      </w:r>
      <w:r w:rsidR="002A3D65">
        <w:instrText xml:space="preserve">58 \h  \* MERGEFORMAT </w:instrText>
      </w:r>
      <w:r w:rsidR="002A3D65">
        <w:fldChar w:fldCharType="separate"/>
      </w:r>
      <w:r w:rsidRPr="002C0161">
        <w:t xml:space="preserve">Figure </w:t>
      </w:r>
      <w:r w:rsidRPr="002C0161">
        <w:rPr>
          <w:noProof/>
        </w:rPr>
        <w:t>23</w:t>
      </w:r>
      <w:r w:rsidR="002A3D65">
        <w:fldChar w:fldCharType="end"/>
      </w:r>
      <w:r w:rsidRPr="002C0161">
        <w:t xml:space="preserve"> below</w:t>
      </w:r>
      <w:r>
        <w:t xml:space="preserve">, the standard torque rating is shown as well as the torque rating with </w:t>
      </w:r>
      <w:r w:rsidR="001B3C43" w:rsidRPr="001B3C43">
        <w:rPr>
          <w:i/>
        </w:rPr>
        <w:t>R</w:t>
      </w:r>
      <w:r w:rsidR="001B3C43" w:rsidRPr="001B3C43">
        <w:rPr>
          <w:i/>
          <w:vertAlign w:val="subscript"/>
        </w:rPr>
        <w:t>th2</w:t>
      </w:r>
      <w:r>
        <w:t xml:space="preserve"> decreased by 50%.</w:t>
      </w:r>
    </w:p>
    <w:p w:rsidR="002713CE" w:rsidRDefault="002713CE" w:rsidP="002713CE">
      <w:pPr>
        <w:keepNext/>
        <w:jc w:val="center"/>
      </w:pPr>
      <w:r>
        <w:rPr>
          <w:noProof/>
        </w:rPr>
        <w:drawing>
          <wp:inline distT="0" distB="0" distL="0" distR="0">
            <wp:extent cx="3866806" cy="2482639"/>
            <wp:effectExtent l="0" t="0" r="635" b="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4138" cy="2487347"/>
                    </a:xfrm>
                    <a:prstGeom prst="rect">
                      <a:avLst/>
                    </a:prstGeom>
                    <a:noFill/>
                    <a:ln>
                      <a:noFill/>
                    </a:ln>
                  </pic:spPr>
                </pic:pic>
              </a:graphicData>
            </a:graphic>
          </wp:inline>
        </w:drawing>
      </w:r>
    </w:p>
    <w:p w:rsidR="002713CE" w:rsidRDefault="002713CE" w:rsidP="002713CE">
      <w:pPr>
        <w:pStyle w:val="Caption"/>
        <w:jc w:val="center"/>
      </w:pPr>
      <w:bookmarkStart w:id="48" w:name="_Ref365878658"/>
      <w:r w:rsidRPr="00845092">
        <w:rPr>
          <w:sz w:val="20"/>
        </w:rPr>
        <w:t xml:space="preserve">Figure </w:t>
      </w:r>
      <w:r w:rsidR="000015DC" w:rsidRPr="00845092">
        <w:rPr>
          <w:sz w:val="20"/>
        </w:rPr>
        <w:fldChar w:fldCharType="begin"/>
      </w:r>
      <w:r w:rsidRPr="00845092">
        <w:rPr>
          <w:sz w:val="20"/>
        </w:rPr>
        <w:instrText xml:space="preserve"> SEQ Figure \* ARABIC </w:instrText>
      </w:r>
      <w:r w:rsidR="000015DC" w:rsidRPr="00845092">
        <w:rPr>
          <w:sz w:val="20"/>
        </w:rPr>
        <w:fldChar w:fldCharType="separate"/>
      </w:r>
      <w:r>
        <w:rPr>
          <w:noProof/>
          <w:sz w:val="20"/>
        </w:rPr>
        <w:t>23</w:t>
      </w:r>
      <w:r w:rsidR="000015DC" w:rsidRPr="00845092">
        <w:rPr>
          <w:sz w:val="20"/>
        </w:rPr>
        <w:fldChar w:fldCharType="end"/>
      </w:r>
      <w:bookmarkEnd w:id="48"/>
      <w:r w:rsidRPr="00845092">
        <w:rPr>
          <w:sz w:val="20"/>
        </w:rPr>
        <w:t>: Maxon DCX 35L Torque Curve showing increased capability with better cooling</w:t>
      </w:r>
    </w:p>
    <w:p w:rsidR="002713CE" w:rsidRPr="007A1AF7" w:rsidRDefault="002713CE" w:rsidP="002713CE">
      <w:r>
        <w:t xml:space="preserve">Remember, the maximum continuous operating torque line is determined by thermal limits. If the motor receives better cooling, the maximum continuous operating torque line can increase.  As beneficial as this sounds, it is also equally important to remember that if the motor has reduced cooling or is operating at a higher ambient temperature, the maximum continuous operating torque line decreases. The amount it decreases is not always straightforward to calculate so the key </w:t>
      </w:r>
      <w:r w:rsidR="000648E1">
        <w:t>takeaway is</w:t>
      </w:r>
      <w:r>
        <w:t xml:space="preserve"> that if the motor temperature is anticipated to be too</w:t>
      </w:r>
      <w:r w:rsidR="00605522">
        <w:t xml:space="preserve"> high</w:t>
      </w:r>
      <w:r>
        <w:t xml:space="preserve">, cooling should be investigated and tested before full implementation.  </w:t>
      </w:r>
    </w:p>
    <w:p w:rsidR="002713CE" w:rsidRDefault="002713CE" w:rsidP="002713CE">
      <w:pPr>
        <w:pStyle w:val="Heading2"/>
        <w:rPr>
          <w:noProof/>
        </w:rPr>
      </w:pPr>
      <w:r>
        <w:t xml:space="preserve"> </w:t>
      </w:r>
      <w:bookmarkStart w:id="49" w:name="_Toc371496435"/>
      <w:r>
        <w:rPr>
          <w:noProof/>
        </w:rPr>
        <w:t>Adding Sensors Based on Needs from Other Systems</w:t>
      </w:r>
      <w:bookmarkEnd w:id="49"/>
    </w:p>
    <w:p w:rsidR="002713CE" w:rsidRDefault="002713CE" w:rsidP="002713CE">
      <w:r>
        <w:t>At this point, you are well equipped to select the motor and gear system that work</w:t>
      </w:r>
      <w:r w:rsidR="00AA587A">
        <w:t>s</w:t>
      </w:r>
      <w:r>
        <w:t xml:space="preserve"> well at your operating point(s).  However, other parts of your systems may require feedback about the actual operating condition of the motor. It is important to understand what feedback is required from the motor to allow the other subsystems perform their job well.  Additional motor sensors are commonly used for measuring the motor’s speed, position, and rotational direction.  However, motor temperature, torque,</w:t>
      </w:r>
      <w:r w:rsidR="00AA587A">
        <w:t xml:space="preserve"> true voltage or current inputs</w:t>
      </w:r>
      <w:r w:rsidR="00E33502">
        <w:t xml:space="preserve"> </w:t>
      </w:r>
      <w:r>
        <w:t>(as compared to what you calculated)</w:t>
      </w:r>
      <w:r w:rsidR="00AA587A">
        <w:t>,</w:t>
      </w:r>
      <w:r>
        <w:t xml:space="preserve"> or other various forms of measured feedback </w:t>
      </w:r>
      <w:r w:rsidR="00AA587A">
        <w:t>might</w:t>
      </w:r>
      <w:r>
        <w:t xml:space="preserve"> be required.</w:t>
      </w:r>
    </w:p>
    <w:p w:rsidR="002713CE" w:rsidRDefault="00AA587A" w:rsidP="002713CE">
      <w:r>
        <w:t>Overall, s</w:t>
      </w:r>
      <w:r w:rsidR="002713CE">
        <w:t xml:space="preserve">ensor feedback is important due to the fact that few systems actually behave as predicted. For example, </w:t>
      </w:r>
      <w:r>
        <w:t>think about</w:t>
      </w:r>
      <w:r w:rsidR="002713CE">
        <w:t xml:space="preserve"> driving a car without a speedometer.  The driver would be able to make the car accelerate by hitting the gas pedal but would not know the exact speed of the car.  The only feedback the driver would have is an estimate of speed based on a visual observation of the trees passing by.   This would be similar to the ModBot guessing at the speed of the motor based on the commanded input voltage and current, </w:t>
      </w:r>
      <w:r w:rsidR="00E33502">
        <w:t xml:space="preserve">and </w:t>
      </w:r>
      <w:r w:rsidR="00C13234">
        <w:t>therefore,</w:t>
      </w:r>
      <w:r w:rsidR="00E33502">
        <w:t xml:space="preserve"> </w:t>
      </w:r>
      <w:r w:rsidR="002713CE">
        <w:t xml:space="preserve">additional sensors </w:t>
      </w:r>
      <w:r w:rsidR="00E33502">
        <w:t xml:space="preserve">would be </w:t>
      </w:r>
      <w:r w:rsidR="002713CE">
        <w:t xml:space="preserve">helpful.  </w:t>
      </w:r>
    </w:p>
    <w:p w:rsidR="002713CE" w:rsidRDefault="002713CE" w:rsidP="002713CE">
      <w:r w:rsidRPr="002065BE">
        <w:t>It is best to discuss what information will be beneficial and what information is essential to the operation of the robot with all members of your team.  Likewise</w:t>
      </w:r>
      <w:r>
        <w:t>, the</w:t>
      </w:r>
      <w:r w:rsidR="00504254">
        <w:t xml:space="preserve"> level of accuracy</w:t>
      </w:r>
      <w:r>
        <w:t xml:space="preserve"> of the information must also be discussed.  </w:t>
      </w:r>
    </w:p>
    <w:p w:rsidR="002713CE" w:rsidRDefault="002713CE" w:rsidP="002713CE">
      <w:r>
        <w:t xml:space="preserve">Before selecting a sensor to apply to the motor, a review of the options to acquire information is important.  Depending on the information required, could an external sensing system eliminate the need for sensors on the motor, such as perhaps the ModBot’s external positioning system? Does the information from the external sensing system meet all of the requirements for information for your other subsystems? Are redundancies needed in the information acquisition? </w:t>
      </w:r>
    </w:p>
    <w:p w:rsidR="002713CE" w:rsidRDefault="002713CE" w:rsidP="002713CE">
      <w:pPr>
        <w:keepNext/>
        <w:jc w:val="center"/>
      </w:pPr>
      <w:r>
        <w:rPr>
          <w:noProof/>
        </w:rPr>
        <w:drawing>
          <wp:inline distT="0" distB="0" distL="0" distR="0">
            <wp:extent cx="2450805" cy="1676116"/>
            <wp:effectExtent l="19050" t="0" r="6645"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0950" cy="1676215"/>
                    </a:xfrm>
                    <a:prstGeom prst="rect">
                      <a:avLst/>
                    </a:prstGeom>
                    <a:noFill/>
                  </pic:spPr>
                </pic:pic>
              </a:graphicData>
            </a:graphic>
          </wp:inline>
        </w:drawing>
      </w:r>
    </w:p>
    <w:p w:rsidR="002713CE" w:rsidRPr="00D355FE" w:rsidRDefault="002713CE" w:rsidP="002713CE">
      <w:pPr>
        <w:pStyle w:val="Caption"/>
        <w:jc w:val="center"/>
        <w:rPr>
          <w:sz w:val="20"/>
        </w:rPr>
      </w:pPr>
      <w:r w:rsidRPr="00845092">
        <w:rPr>
          <w:sz w:val="20"/>
        </w:rPr>
        <w:t>Figure</w:t>
      </w:r>
      <w:r>
        <w:rPr>
          <w:sz w:val="20"/>
        </w:rPr>
        <w:t xml:space="preserve"> 24</w:t>
      </w:r>
      <w:r w:rsidRPr="00845092">
        <w:rPr>
          <w:sz w:val="20"/>
        </w:rPr>
        <w:t>: Maxon sensor selection</w:t>
      </w:r>
    </w:p>
    <w:p w:rsidR="002713CE" w:rsidRDefault="002713CE" w:rsidP="002713CE">
      <w:r>
        <w:t>Most of the time, even if an external sensing system exists, having a sensor on the motor is valuable for testing</w:t>
      </w:r>
      <w:r w:rsidR="00E33502">
        <w:t>,</w:t>
      </w:r>
      <w:r>
        <w:t xml:space="preserve"> if not </w:t>
      </w:r>
      <w:r w:rsidR="00E33502">
        <w:t xml:space="preserve">for the </w:t>
      </w:r>
      <w:r>
        <w:t>full operation of your system. Assuming the need for a sensor attached to the motor has been decided, the sensor types can be reviewed in greater detail.  There are three common types of sensors that are installed onto motors which are summarized in terms of their general properties below.</w:t>
      </w:r>
    </w:p>
    <w:p w:rsidR="002713CE" w:rsidRPr="00342DF1" w:rsidRDefault="002713CE" w:rsidP="002713CE">
      <w:pPr>
        <w:pStyle w:val="ListParagraph"/>
        <w:numPr>
          <w:ilvl w:val="0"/>
          <w:numId w:val="5"/>
        </w:numPr>
        <w:rPr>
          <w:b/>
        </w:rPr>
      </w:pPr>
      <w:r w:rsidRPr="00342DF1">
        <w:rPr>
          <w:b/>
        </w:rPr>
        <w:t>Encoder</w:t>
      </w:r>
    </w:p>
    <w:p w:rsidR="002713CE" w:rsidRDefault="002713CE" w:rsidP="002713CE">
      <w:pPr>
        <w:pStyle w:val="ListParagraph"/>
        <w:numPr>
          <w:ilvl w:val="1"/>
          <w:numId w:val="5"/>
        </w:numPr>
      </w:pPr>
      <w:r>
        <w:t>Information Output</w:t>
      </w:r>
    </w:p>
    <w:p w:rsidR="002713CE" w:rsidRDefault="002713CE" w:rsidP="002713CE">
      <w:pPr>
        <w:pStyle w:val="ListParagraph"/>
        <w:numPr>
          <w:ilvl w:val="2"/>
          <w:numId w:val="5"/>
        </w:numPr>
      </w:pPr>
      <w:r>
        <w:t>Speed</w:t>
      </w:r>
    </w:p>
    <w:p w:rsidR="002713CE" w:rsidRDefault="002713CE" w:rsidP="002713CE">
      <w:pPr>
        <w:pStyle w:val="ListParagraph"/>
        <w:numPr>
          <w:ilvl w:val="2"/>
          <w:numId w:val="5"/>
        </w:numPr>
      </w:pPr>
      <w:r>
        <w:t>Angular Position</w:t>
      </w:r>
    </w:p>
    <w:p w:rsidR="002713CE" w:rsidRDefault="002713CE" w:rsidP="002713CE">
      <w:pPr>
        <w:pStyle w:val="ListParagraph"/>
        <w:numPr>
          <w:ilvl w:val="2"/>
          <w:numId w:val="5"/>
        </w:numPr>
      </w:pPr>
      <w:r>
        <w:t>Rotation direction</w:t>
      </w:r>
    </w:p>
    <w:p w:rsidR="002713CE" w:rsidRDefault="002713CE" w:rsidP="002713CE">
      <w:pPr>
        <w:pStyle w:val="ListParagraph"/>
        <w:numPr>
          <w:ilvl w:val="1"/>
          <w:numId w:val="5"/>
        </w:numPr>
      </w:pPr>
      <w:r>
        <w:t>General Overview</w:t>
      </w:r>
    </w:p>
    <w:p w:rsidR="002713CE" w:rsidRDefault="002713CE" w:rsidP="002713CE">
      <w:pPr>
        <w:pStyle w:val="ListParagraph"/>
        <w:numPr>
          <w:ilvl w:val="2"/>
          <w:numId w:val="5"/>
        </w:numPr>
      </w:pPr>
      <w:r>
        <w:t>Digital output</w:t>
      </w:r>
    </w:p>
    <w:p w:rsidR="002713CE" w:rsidRDefault="002713CE" w:rsidP="002713CE">
      <w:pPr>
        <w:pStyle w:val="ListParagraph"/>
        <w:numPr>
          <w:ilvl w:val="2"/>
          <w:numId w:val="5"/>
        </w:numPr>
      </w:pPr>
      <w:r>
        <w:t>Very good accuracy possible</w:t>
      </w:r>
    </w:p>
    <w:p w:rsidR="002713CE" w:rsidRDefault="002713CE" w:rsidP="002713CE">
      <w:pPr>
        <w:pStyle w:val="ListParagraph"/>
        <w:numPr>
          <w:ilvl w:val="2"/>
          <w:numId w:val="5"/>
        </w:numPr>
      </w:pPr>
      <w:r>
        <w:t>Most common type (many sub categories)</w:t>
      </w:r>
    </w:p>
    <w:p w:rsidR="002713CE" w:rsidRDefault="002713CE" w:rsidP="002713CE">
      <w:pPr>
        <w:pStyle w:val="ListParagraph"/>
        <w:numPr>
          <w:ilvl w:val="2"/>
          <w:numId w:val="5"/>
        </w:numPr>
      </w:pPr>
      <w:r>
        <w:t>High speed possible</w:t>
      </w:r>
    </w:p>
    <w:p w:rsidR="002713CE" w:rsidRPr="00342DF1" w:rsidRDefault="002713CE" w:rsidP="002713CE">
      <w:pPr>
        <w:pStyle w:val="ListParagraph"/>
        <w:numPr>
          <w:ilvl w:val="0"/>
          <w:numId w:val="5"/>
        </w:numPr>
        <w:rPr>
          <w:b/>
        </w:rPr>
      </w:pPr>
      <w:r w:rsidRPr="00342DF1">
        <w:rPr>
          <w:b/>
        </w:rPr>
        <w:t>DC Tachometer</w:t>
      </w:r>
    </w:p>
    <w:p w:rsidR="002713CE" w:rsidRDefault="002713CE" w:rsidP="002713CE">
      <w:pPr>
        <w:pStyle w:val="ListParagraph"/>
        <w:numPr>
          <w:ilvl w:val="1"/>
          <w:numId w:val="5"/>
        </w:numPr>
      </w:pPr>
      <w:r>
        <w:t>Information Output</w:t>
      </w:r>
    </w:p>
    <w:p w:rsidR="002713CE" w:rsidRDefault="002713CE" w:rsidP="002713CE">
      <w:pPr>
        <w:pStyle w:val="ListParagraph"/>
        <w:numPr>
          <w:ilvl w:val="2"/>
          <w:numId w:val="5"/>
        </w:numPr>
      </w:pPr>
      <w:r>
        <w:t xml:space="preserve">Speed </w:t>
      </w:r>
    </w:p>
    <w:p w:rsidR="002713CE" w:rsidRDefault="002713CE" w:rsidP="002713CE">
      <w:pPr>
        <w:pStyle w:val="ListParagraph"/>
        <w:numPr>
          <w:ilvl w:val="2"/>
          <w:numId w:val="5"/>
        </w:numPr>
      </w:pPr>
      <w:r>
        <w:t>Rotation direction</w:t>
      </w:r>
    </w:p>
    <w:p w:rsidR="002713CE" w:rsidRDefault="002713CE" w:rsidP="002713CE">
      <w:pPr>
        <w:pStyle w:val="ListParagraph"/>
        <w:numPr>
          <w:ilvl w:val="1"/>
          <w:numId w:val="5"/>
        </w:numPr>
      </w:pPr>
      <w:r>
        <w:t>General Overview</w:t>
      </w:r>
    </w:p>
    <w:p w:rsidR="002713CE" w:rsidRDefault="002713CE" w:rsidP="002713CE">
      <w:pPr>
        <w:pStyle w:val="ListParagraph"/>
        <w:numPr>
          <w:ilvl w:val="2"/>
          <w:numId w:val="5"/>
        </w:numPr>
      </w:pPr>
      <w:r>
        <w:t>Analog output</w:t>
      </w:r>
    </w:p>
    <w:p w:rsidR="002713CE" w:rsidRDefault="002713CE" w:rsidP="002713CE">
      <w:pPr>
        <w:pStyle w:val="ListParagraph"/>
        <w:numPr>
          <w:ilvl w:val="2"/>
          <w:numId w:val="5"/>
        </w:numPr>
      </w:pPr>
      <w:r>
        <w:t>Output voltage proportional to speed</w:t>
      </w:r>
    </w:p>
    <w:p w:rsidR="002713CE" w:rsidRDefault="002713CE" w:rsidP="002713CE">
      <w:pPr>
        <w:pStyle w:val="ListParagraph"/>
        <w:numPr>
          <w:ilvl w:val="2"/>
          <w:numId w:val="5"/>
        </w:numPr>
      </w:pPr>
      <w:r>
        <w:t>Not acceptable for positioning tasks</w:t>
      </w:r>
    </w:p>
    <w:p w:rsidR="002713CE" w:rsidRPr="00342DF1" w:rsidRDefault="002713CE" w:rsidP="002713CE">
      <w:pPr>
        <w:pStyle w:val="ListParagraph"/>
        <w:numPr>
          <w:ilvl w:val="0"/>
          <w:numId w:val="5"/>
        </w:numPr>
        <w:rPr>
          <w:b/>
        </w:rPr>
      </w:pPr>
      <w:r w:rsidRPr="00342DF1">
        <w:rPr>
          <w:b/>
        </w:rPr>
        <w:t>Resolver</w:t>
      </w:r>
    </w:p>
    <w:p w:rsidR="002713CE" w:rsidRDefault="002713CE" w:rsidP="002713CE">
      <w:pPr>
        <w:pStyle w:val="ListParagraph"/>
        <w:numPr>
          <w:ilvl w:val="1"/>
          <w:numId w:val="5"/>
        </w:numPr>
      </w:pPr>
      <w:r>
        <w:t>Information Output</w:t>
      </w:r>
    </w:p>
    <w:p w:rsidR="002713CE" w:rsidRDefault="002713CE" w:rsidP="002713CE">
      <w:pPr>
        <w:pStyle w:val="ListParagraph"/>
        <w:numPr>
          <w:ilvl w:val="2"/>
          <w:numId w:val="5"/>
        </w:numPr>
      </w:pPr>
      <w:r>
        <w:t>Speed</w:t>
      </w:r>
    </w:p>
    <w:p w:rsidR="002713CE" w:rsidRDefault="002713CE" w:rsidP="002713CE">
      <w:pPr>
        <w:pStyle w:val="ListParagraph"/>
        <w:numPr>
          <w:ilvl w:val="2"/>
          <w:numId w:val="5"/>
        </w:numPr>
      </w:pPr>
      <w:r>
        <w:t>Angular Position</w:t>
      </w:r>
    </w:p>
    <w:p w:rsidR="002713CE" w:rsidRDefault="002713CE" w:rsidP="002713CE">
      <w:pPr>
        <w:pStyle w:val="ListParagraph"/>
        <w:numPr>
          <w:ilvl w:val="2"/>
          <w:numId w:val="5"/>
        </w:numPr>
      </w:pPr>
      <w:r>
        <w:t>Rotation direction</w:t>
      </w:r>
    </w:p>
    <w:p w:rsidR="002713CE" w:rsidRDefault="002713CE" w:rsidP="002713CE">
      <w:pPr>
        <w:pStyle w:val="ListParagraph"/>
        <w:numPr>
          <w:ilvl w:val="1"/>
          <w:numId w:val="5"/>
        </w:numPr>
      </w:pPr>
      <w:r>
        <w:t>General Overview</w:t>
      </w:r>
    </w:p>
    <w:p w:rsidR="002713CE" w:rsidRDefault="002713CE" w:rsidP="002713CE">
      <w:pPr>
        <w:pStyle w:val="ListParagraph"/>
        <w:numPr>
          <w:ilvl w:val="2"/>
          <w:numId w:val="5"/>
        </w:numPr>
      </w:pPr>
      <w:r>
        <w:t>Analog Output</w:t>
      </w:r>
    </w:p>
    <w:p w:rsidR="002713CE" w:rsidRDefault="002713CE" w:rsidP="002713CE">
      <w:pPr>
        <w:pStyle w:val="ListParagraph"/>
        <w:numPr>
          <w:ilvl w:val="2"/>
          <w:numId w:val="5"/>
        </w:numPr>
      </w:pPr>
      <w:r>
        <w:t>Less accurate position than Encoder</w:t>
      </w:r>
    </w:p>
    <w:p w:rsidR="002713CE" w:rsidRDefault="002713CE" w:rsidP="002713CE">
      <w:pPr>
        <w:pStyle w:val="ListParagraph"/>
        <w:numPr>
          <w:ilvl w:val="2"/>
          <w:numId w:val="5"/>
        </w:numPr>
      </w:pPr>
      <w:r>
        <w:t>Long service life (great for industrial use)</w:t>
      </w:r>
    </w:p>
    <w:p w:rsidR="002713CE" w:rsidRDefault="002713CE" w:rsidP="002713CE">
      <w:pPr>
        <w:pStyle w:val="ListParagraph"/>
        <w:numPr>
          <w:ilvl w:val="2"/>
          <w:numId w:val="5"/>
        </w:numPr>
      </w:pPr>
      <w:r>
        <w:t>Requires special signal evaluation</w:t>
      </w:r>
    </w:p>
    <w:p w:rsidR="002713CE" w:rsidRDefault="002713CE" w:rsidP="002713CE">
      <w:r>
        <w:t xml:space="preserve">The encoder is the most common solution and for most embedded systems applications, drive motors are attached with encoders that have at least a 100 count (i.e. a 100/360 degree) accuracy. There are many sub-categories of encoders that can refine the information output to meet the need of the other systems. There are magnetic, optical, inductive, and others that may provide a better fit for the robot application.  </w:t>
      </w:r>
    </w:p>
    <w:p w:rsidR="002713CE" w:rsidRDefault="002713CE" w:rsidP="002713CE">
      <w:pPr>
        <w:tabs>
          <w:tab w:val="left" w:pos="5967"/>
        </w:tabs>
      </w:pPr>
      <w:r>
        <w:tab/>
      </w:r>
    </w:p>
    <w:p w:rsidR="002713CE" w:rsidRDefault="002713CE" w:rsidP="002713CE">
      <w:pPr>
        <w:keepNext/>
        <w:tabs>
          <w:tab w:val="left" w:pos="5967"/>
        </w:tabs>
        <w:jc w:val="center"/>
      </w:pPr>
      <w:r>
        <w:rPr>
          <w:noProof/>
        </w:rPr>
        <w:drawing>
          <wp:inline distT="0" distB="0" distL="0" distR="0">
            <wp:extent cx="3418368" cy="2211572"/>
            <wp:effectExtent l="19050" t="0" r="0" b="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b="5643"/>
                    <a:stretch>
                      <a:fillRect/>
                    </a:stretch>
                  </pic:blipFill>
                  <pic:spPr bwMode="auto">
                    <a:xfrm>
                      <a:off x="0" y="0"/>
                      <a:ext cx="3418368" cy="2211572"/>
                    </a:xfrm>
                    <a:prstGeom prst="rect">
                      <a:avLst/>
                    </a:prstGeom>
                    <a:noFill/>
                  </pic:spPr>
                </pic:pic>
              </a:graphicData>
            </a:graphic>
          </wp:inline>
        </w:drawing>
      </w:r>
    </w:p>
    <w:p w:rsidR="002713CE" w:rsidRPr="00D355FE" w:rsidRDefault="002713CE" w:rsidP="002713CE">
      <w:pPr>
        <w:pStyle w:val="Caption"/>
        <w:jc w:val="center"/>
        <w:rPr>
          <w:sz w:val="20"/>
        </w:rPr>
      </w:pPr>
      <w:r w:rsidRPr="00845092">
        <w:rPr>
          <w:sz w:val="20"/>
        </w:rPr>
        <w:t xml:space="preserve">Figure </w:t>
      </w:r>
      <w:r>
        <w:rPr>
          <w:sz w:val="20"/>
        </w:rPr>
        <w:t>25</w:t>
      </w:r>
      <w:r w:rsidRPr="00845092">
        <w:rPr>
          <w:sz w:val="20"/>
        </w:rPr>
        <w:t>: Maxon DCX 35L with ENX10 Quad Encoder</w:t>
      </w:r>
      <w:r w:rsidR="00F46956">
        <w:rPr>
          <w:sz w:val="20"/>
        </w:rPr>
        <w:t xml:space="preserve"> </w:t>
      </w:r>
      <w:r w:rsidR="00F46956">
        <w:rPr>
          <w:rStyle w:val="FootnoteReference"/>
          <w:sz w:val="20"/>
        </w:rPr>
        <w:footnoteReference w:id="22"/>
      </w:r>
    </w:p>
    <w:p w:rsidR="002713CE" w:rsidRDefault="002713CE" w:rsidP="002713CE">
      <w:r>
        <w:t>To select the type of encoder that is correct, a simple matrix of operating parameters can help guide you.  Be sure to use the selection guide from the manufacturer of the encoder as the characteristics may vary from one company to another.</w:t>
      </w:r>
    </w:p>
    <w:p w:rsidR="002713CE" w:rsidRDefault="002713CE" w:rsidP="002713CE">
      <w:pPr>
        <w:keepNext/>
        <w:jc w:val="center"/>
      </w:pPr>
      <w:r>
        <w:rPr>
          <w:noProof/>
        </w:rPr>
        <w:drawing>
          <wp:inline distT="0" distB="0" distL="0" distR="0">
            <wp:extent cx="2645638" cy="2345634"/>
            <wp:effectExtent l="19050" t="0" r="2312"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2738" cy="2360795"/>
                    </a:xfrm>
                    <a:prstGeom prst="rect">
                      <a:avLst/>
                    </a:prstGeom>
                    <a:noFill/>
                  </pic:spPr>
                </pic:pic>
              </a:graphicData>
            </a:graphic>
          </wp:inline>
        </w:drawing>
      </w:r>
    </w:p>
    <w:p w:rsidR="002713CE" w:rsidRPr="00D355FE" w:rsidRDefault="002713CE" w:rsidP="002713CE">
      <w:pPr>
        <w:pStyle w:val="Caption"/>
        <w:jc w:val="center"/>
        <w:rPr>
          <w:sz w:val="20"/>
        </w:rPr>
      </w:pPr>
      <w:r w:rsidRPr="00845092">
        <w:rPr>
          <w:sz w:val="20"/>
        </w:rPr>
        <w:t>Figure</w:t>
      </w:r>
      <w:r>
        <w:rPr>
          <w:sz w:val="20"/>
        </w:rPr>
        <w:t xml:space="preserve"> 26</w:t>
      </w:r>
      <w:r w:rsidRPr="00845092">
        <w:rPr>
          <w:sz w:val="20"/>
        </w:rPr>
        <w:t>: Maxon Encoder selection guide</w:t>
      </w:r>
    </w:p>
    <w:p w:rsidR="002713CE" w:rsidRDefault="002713CE" w:rsidP="002713CE">
      <w:pPr>
        <w:keepNext/>
        <w:jc w:val="center"/>
      </w:pPr>
      <w:r>
        <w:rPr>
          <w:noProof/>
        </w:rPr>
        <w:drawing>
          <wp:inline distT="0" distB="0" distL="0" distR="0">
            <wp:extent cx="5436466" cy="3057099"/>
            <wp:effectExtent l="0" t="0" r="0"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06"/>
                    <a:stretch/>
                  </pic:blipFill>
                  <pic:spPr bwMode="auto">
                    <a:xfrm>
                      <a:off x="0" y="0"/>
                      <a:ext cx="5447897" cy="3063527"/>
                    </a:xfrm>
                    <a:prstGeom prst="rect">
                      <a:avLst/>
                    </a:prstGeom>
                    <a:noFill/>
                    <a:ln>
                      <a:noFill/>
                    </a:ln>
                    <a:extLst>
                      <a:ext uri="{53640926-AAD7-44D8-BBD7-CCE9431645EC}">
                        <a14:shadowObscured xmlns:a14="http://schemas.microsoft.com/office/drawing/2010/main"/>
                      </a:ext>
                    </a:extLst>
                  </pic:spPr>
                </pic:pic>
              </a:graphicData>
            </a:graphic>
          </wp:inline>
        </w:drawing>
      </w:r>
    </w:p>
    <w:p w:rsidR="002713CE" w:rsidRPr="00D355FE" w:rsidRDefault="002713CE" w:rsidP="002713CE">
      <w:pPr>
        <w:pStyle w:val="Caption"/>
        <w:jc w:val="center"/>
        <w:rPr>
          <w:sz w:val="20"/>
        </w:rPr>
      </w:pPr>
      <w:r w:rsidRPr="00845092">
        <w:rPr>
          <w:sz w:val="20"/>
        </w:rPr>
        <w:t>Figure</w:t>
      </w:r>
      <w:r>
        <w:rPr>
          <w:sz w:val="20"/>
        </w:rPr>
        <w:t xml:space="preserve"> 27</w:t>
      </w:r>
      <w:r w:rsidRPr="00845092">
        <w:rPr>
          <w:sz w:val="20"/>
        </w:rPr>
        <w:t>: ModBot Motor, Gear, and Power system with Encoder</w:t>
      </w:r>
      <w:r w:rsidR="00F46956">
        <w:rPr>
          <w:sz w:val="20"/>
        </w:rPr>
        <w:t xml:space="preserve"> </w:t>
      </w:r>
      <w:r w:rsidR="00F46956">
        <w:rPr>
          <w:rStyle w:val="FootnoteReference"/>
          <w:sz w:val="20"/>
        </w:rPr>
        <w:footnoteReference w:id="23"/>
      </w:r>
    </w:p>
    <w:p w:rsidR="002713CE" w:rsidRDefault="002713CE" w:rsidP="002713CE">
      <w:pPr>
        <w:rPr>
          <w:noProof/>
        </w:rPr>
      </w:pPr>
    </w:p>
    <w:p w:rsidR="002713CE" w:rsidRDefault="002713CE" w:rsidP="002713CE">
      <w:pPr>
        <w:pStyle w:val="Heading2"/>
        <w:rPr>
          <w:noProof/>
        </w:rPr>
      </w:pPr>
      <w:bookmarkStart w:id="50" w:name="_Toc371496436"/>
      <w:r>
        <w:rPr>
          <w:noProof/>
        </w:rPr>
        <w:t>Common Additional Considerations when Selecting a Part: Motor Selection Example</w:t>
      </w:r>
      <w:bookmarkEnd w:id="50"/>
    </w:p>
    <w:p w:rsidR="002713CE" w:rsidRDefault="002713CE" w:rsidP="002713CE">
      <w:r>
        <w:t>Whenever you have to select a part for your system</w:t>
      </w:r>
      <w:r w:rsidR="005A4AA3">
        <w:t>,</w:t>
      </w:r>
      <w:r>
        <w:t xml:space="preserve"> there can be lot of additional factors to consider other than just the equations. The sections just prior to this one went through the technical procedures of helping you find your best motor based upon the initial operational requirements. This</w:t>
      </w:r>
      <w:r w:rsidR="005A4AA3">
        <w:t xml:space="preserve"> is</w:t>
      </w:r>
      <w:r>
        <w:t xml:space="preserve"> often the most challenging aspect </w:t>
      </w:r>
      <w:r w:rsidR="005A4AA3">
        <w:t>of</w:t>
      </w:r>
      <w:r>
        <w:t xml:space="preserve"> picking a motor (or any part in general) but this section provides a few questions</w:t>
      </w:r>
      <w:r w:rsidR="005A4AA3">
        <w:t xml:space="preserve"> you should ask yourself</w:t>
      </w:r>
      <w:r>
        <w:t xml:space="preserve"> that may help you improve the selection of a part or change how that part is installed.  These questions tend to focus on motor selection, but they provide a good example of how you should question any part’s selection. As always, it is best to consider all of the ways your system will be used, including all of the extreme</w:t>
      </w:r>
      <w:r w:rsidR="00E33502">
        <w:t xml:space="preserve"> or undesired</w:t>
      </w:r>
      <w:r>
        <w:t xml:space="preserve"> conditions it may encounter. </w:t>
      </w:r>
    </w:p>
    <w:p w:rsidR="002713CE" w:rsidRDefault="002713CE" w:rsidP="002713CE">
      <w:pPr>
        <w:pStyle w:val="ListParagraph"/>
        <w:numPr>
          <w:ilvl w:val="0"/>
          <w:numId w:val="6"/>
        </w:numPr>
        <w:rPr>
          <w:b/>
        </w:rPr>
      </w:pPr>
      <w:r>
        <w:rPr>
          <w:b/>
        </w:rPr>
        <w:t>Part Availability</w:t>
      </w:r>
    </w:p>
    <w:p w:rsidR="002713CE" w:rsidRDefault="002713CE" w:rsidP="002713CE">
      <w:pPr>
        <w:pStyle w:val="ListParagraph"/>
        <w:numPr>
          <w:ilvl w:val="1"/>
          <w:numId w:val="6"/>
        </w:numPr>
        <w:rPr>
          <w:b/>
        </w:rPr>
      </w:pPr>
      <w:r>
        <w:rPr>
          <w:b/>
        </w:rPr>
        <w:t xml:space="preserve">Cost </w:t>
      </w:r>
      <w:r>
        <w:t>– Every project has some limits on its budgets, and many times you have to ask, is the improved performance worth the cost? Would choosing a lesser motor that still meets all of your core requirements be acceptable if it means being able to purchase an extra motor that will better improve your overall system performance?</w:t>
      </w:r>
    </w:p>
    <w:p w:rsidR="00CA3C16" w:rsidRDefault="002713CE">
      <w:pPr>
        <w:pStyle w:val="ListParagraph"/>
        <w:numPr>
          <w:ilvl w:val="1"/>
          <w:numId w:val="6"/>
        </w:numPr>
        <w:rPr>
          <w:b/>
        </w:rPr>
      </w:pPr>
      <w:r>
        <w:rPr>
          <w:b/>
        </w:rPr>
        <w:t xml:space="preserve">Supply and Delivery Time </w:t>
      </w:r>
      <w:r>
        <w:t>–</w:t>
      </w:r>
      <w:r w:rsidRPr="00845092">
        <w:t xml:space="preserve"> </w:t>
      </w:r>
      <w:r>
        <w:t xml:space="preserve">Can you find a supplier that has the number of motors you need in stock? What is the lead time to get the motor(s) to you? Does that give you enough time to test the motor(s) after you finally receive them? What if the tests go poorly; do you have time to get and test a replacement motor or other modifications to your system? </w:t>
      </w:r>
    </w:p>
    <w:p w:rsidR="00235043" w:rsidRDefault="001B3C43">
      <w:pPr>
        <w:pStyle w:val="ListParagraph"/>
        <w:numPr>
          <w:ilvl w:val="0"/>
          <w:numId w:val="6"/>
        </w:numPr>
        <w:rPr>
          <w:b/>
        </w:rPr>
      </w:pPr>
      <w:r w:rsidRPr="001B3C43">
        <w:rPr>
          <w:b/>
        </w:rPr>
        <w:t xml:space="preserve">Environment </w:t>
      </w:r>
    </w:p>
    <w:p w:rsidR="002713CE" w:rsidRDefault="002713CE" w:rsidP="002713CE">
      <w:pPr>
        <w:pStyle w:val="ListParagraph"/>
        <w:numPr>
          <w:ilvl w:val="1"/>
          <w:numId w:val="6"/>
        </w:numPr>
      </w:pPr>
      <w:r w:rsidRPr="00342DF1">
        <w:rPr>
          <w:b/>
        </w:rPr>
        <w:t>Ambient Temperature</w:t>
      </w:r>
      <w:r>
        <w:t xml:space="preserve"> – Will the motor have ambient air surrounding it?  Will it need to maintain performance at high ambient temperatures? What protections are in place for high temperatures?</w:t>
      </w:r>
    </w:p>
    <w:p w:rsidR="002713CE" w:rsidRDefault="002713CE" w:rsidP="002713CE">
      <w:pPr>
        <w:pStyle w:val="ListParagraph"/>
        <w:numPr>
          <w:ilvl w:val="1"/>
          <w:numId w:val="6"/>
        </w:numPr>
      </w:pPr>
      <w:r w:rsidRPr="00342DF1">
        <w:rPr>
          <w:b/>
        </w:rPr>
        <w:t>Water</w:t>
      </w:r>
      <w:r>
        <w:t xml:space="preserve"> – Any possibility the motor could see a splash or submerged condition? Will it need to be cleaned using liquids?</w:t>
      </w:r>
    </w:p>
    <w:p w:rsidR="002713CE" w:rsidRDefault="002713CE" w:rsidP="002713CE">
      <w:pPr>
        <w:pStyle w:val="ListParagraph"/>
        <w:numPr>
          <w:ilvl w:val="1"/>
          <w:numId w:val="6"/>
        </w:numPr>
      </w:pPr>
      <w:r w:rsidRPr="00342DF1">
        <w:rPr>
          <w:b/>
        </w:rPr>
        <w:t>Dirt</w:t>
      </w:r>
      <w:r>
        <w:t xml:space="preserve"> – What amount of dirt and dust will the motor be exposed to?  Will this require any effort to protect the motor?</w:t>
      </w:r>
    </w:p>
    <w:p w:rsidR="002713CE" w:rsidRDefault="002713CE" w:rsidP="002713CE">
      <w:pPr>
        <w:pStyle w:val="ListParagraph"/>
        <w:numPr>
          <w:ilvl w:val="1"/>
          <w:numId w:val="6"/>
        </w:numPr>
      </w:pPr>
      <w:r w:rsidRPr="00342DF1">
        <w:rPr>
          <w:b/>
        </w:rPr>
        <w:t>Corrosion</w:t>
      </w:r>
      <w:r>
        <w:t xml:space="preserve"> – Will the motor encounter any corrosive chemicals? How does the manufacturer rate corrosion resistance? (Maxon bases it on the standard: DIN EN 60068-2-30)</w:t>
      </w:r>
    </w:p>
    <w:p w:rsidR="002713CE" w:rsidRPr="00342DF1" w:rsidRDefault="002713CE" w:rsidP="002713CE">
      <w:pPr>
        <w:pStyle w:val="ListParagraph"/>
        <w:numPr>
          <w:ilvl w:val="0"/>
          <w:numId w:val="6"/>
        </w:numPr>
        <w:rPr>
          <w:b/>
        </w:rPr>
      </w:pPr>
      <w:r w:rsidRPr="00342DF1">
        <w:rPr>
          <w:b/>
        </w:rPr>
        <w:t>Serviceability</w:t>
      </w:r>
    </w:p>
    <w:p w:rsidR="002713CE" w:rsidRDefault="002713CE" w:rsidP="002713CE">
      <w:pPr>
        <w:pStyle w:val="ListParagraph"/>
        <w:numPr>
          <w:ilvl w:val="1"/>
          <w:numId w:val="6"/>
        </w:numPr>
      </w:pPr>
      <w:r w:rsidRPr="00342DF1">
        <w:rPr>
          <w:b/>
        </w:rPr>
        <w:t>Time</w:t>
      </w:r>
      <w:r>
        <w:t xml:space="preserve"> – Are there time constraints on how fast the motor can be changed?  What happens in event of a motor failure during operation or during the competition?  How many steps are required to access the motor? How many different tools are required to access the motor?</w:t>
      </w:r>
    </w:p>
    <w:p w:rsidR="002713CE" w:rsidRDefault="002713CE" w:rsidP="002713CE">
      <w:pPr>
        <w:pStyle w:val="ListParagraph"/>
        <w:numPr>
          <w:ilvl w:val="1"/>
          <w:numId w:val="6"/>
        </w:numPr>
      </w:pPr>
      <w:r w:rsidRPr="00342DF1">
        <w:rPr>
          <w:b/>
        </w:rPr>
        <w:t>System or Sub-system Replacement</w:t>
      </w:r>
      <w:r>
        <w:t xml:space="preserve"> – In the event of a failure, what needs to be replaced?  Can the whole motor, gear, sensor combination be replaced or does each individual part require replacement?</w:t>
      </w:r>
    </w:p>
    <w:p w:rsidR="002713CE" w:rsidRDefault="002713CE" w:rsidP="002713CE">
      <w:pPr>
        <w:pStyle w:val="ListParagraph"/>
        <w:numPr>
          <w:ilvl w:val="1"/>
          <w:numId w:val="6"/>
        </w:numPr>
      </w:pPr>
      <w:r>
        <w:rPr>
          <w:b/>
        </w:rPr>
        <w:t xml:space="preserve">Installation </w:t>
      </w:r>
      <w:r>
        <w:t>– Many parts get swapped in and out during testing; are there any precautions required for installation and removal to prevent damage?  Where are the motors kept when not installed in your system? Is it possible to install the motor with the incorrect orientation?</w:t>
      </w:r>
    </w:p>
    <w:p w:rsidR="002713CE" w:rsidRDefault="002713CE" w:rsidP="002713CE">
      <w:pPr>
        <w:pStyle w:val="ListParagraph"/>
        <w:numPr>
          <w:ilvl w:val="1"/>
          <w:numId w:val="6"/>
        </w:numPr>
      </w:pPr>
      <w:r>
        <w:rPr>
          <w:b/>
        </w:rPr>
        <w:t xml:space="preserve">Backups </w:t>
      </w:r>
      <w:r>
        <w:t>– How many motors will be available in the event of a failure?  How long does it take to get a new one?  Do you have the budget for spare parts if the lead-time is long?</w:t>
      </w:r>
    </w:p>
    <w:p w:rsidR="002713CE" w:rsidRDefault="002713CE" w:rsidP="002713CE">
      <w:pPr>
        <w:pStyle w:val="ListParagraph"/>
        <w:numPr>
          <w:ilvl w:val="1"/>
          <w:numId w:val="6"/>
        </w:numPr>
      </w:pPr>
      <w:r>
        <w:rPr>
          <w:b/>
        </w:rPr>
        <w:t xml:space="preserve">Changeover </w:t>
      </w:r>
      <w:r>
        <w:t>– Will the system require any of th</w:t>
      </w:r>
      <w:r w:rsidR="00C737A0">
        <w:t xml:space="preserve">e interfaces </w:t>
      </w:r>
      <w:r>
        <w:t>to have quick changeover?  Have all of the steps been reviewed?  Will the quick changeover impose any risk for damage or incorrect assembly? Have the operating conditions been reviewed for the new system configuration? (</w:t>
      </w:r>
      <w:r w:rsidR="00A9632C">
        <w:t>e.g</w:t>
      </w:r>
      <w:r>
        <w:t>. ModBot must change to DuneBot)</w:t>
      </w:r>
    </w:p>
    <w:p w:rsidR="002713CE" w:rsidRPr="00494893" w:rsidRDefault="002713CE" w:rsidP="002713CE">
      <w:pPr>
        <w:pStyle w:val="ListParagraph"/>
        <w:numPr>
          <w:ilvl w:val="0"/>
          <w:numId w:val="6"/>
        </w:numPr>
      </w:pPr>
      <w:r>
        <w:rPr>
          <w:b/>
        </w:rPr>
        <w:t>Packaging</w:t>
      </w:r>
    </w:p>
    <w:p w:rsidR="002713CE" w:rsidRDefault="002713CE" w:rsidP="002713CE">
      <w:pPr>
        <w:pStyle w:val="ListParagraph"/>
        <w:numPr>
          <w:ilvl w:val="1"/>
          <w:numId w:val="6"/>
        </w:numPr>
      </w:pPr>
      <w:r>
        <w:rPr>
          <w:b/>
        </w:rPr>
        <w:t xml:space="preserve">Physical size </w:t>
      </w:r>
      <w:r>
        <w:t>– Will the motor, gear system, and sensor physically fit into your system?  What is better, a long and skinny motor or short and fat one? (CAD models are often available from the manufacturer</w:t>
      </w:r>
      <w:r w:rsidR="00A9632C">
        <w:t>.</w:t>
      </w:r>
      <w:r>
        <w:t>)</w:t>
      </w:r>
    </w:p>
    <w:p w:rsidR="002713CE" w:rsidRDefault="002713CE" w:rsidP="002713CE">
      <w:pPr>
        <w:pStyle w:val="ListParagraph"/>
        <w:numPr>
          <w:ilvl w:val="1"/>
          <w:numId w:val="6"/>
        </w:numPr>
      </w:pPr>
      <w:r>
        <w:rPr>
          <w:b/>
        </w:rPr>
        <w:t xml:space="preserve">Clearances </w:t>
      </w:r>
      <w:r>
        <w:t>– What clearances are required due to tolerances of all other parts of your system to ensure no interference? Will the motion of the motors reduce the clearances, even as a result of flexing or vibration?</w:t>
      </w:r>
    </w:p>
    <w:p w:rsidR="002713CE" w:rsidRDefault="002713CE" w:rsidP="002713CE">
      <w:pPr>
        <w:pStyle w:val="ListParagraph"/>
        <w:numPr>
          <w:ilvl w:val="1"/>
          <w:numId w:val="6"/>
        </w:numPr>
      </w:pPr>
      <w:r w:rsidRPr="00342DF1">
        <w:rPr>
          <w:b/>
        </w:rPr>
        <w:t>Wires</w:t>
      </w:r>
      <w:r>
        <w:t xml:space="preserve"> – Wires must go somewhere! A common mistake is to neglect the wires in mechanical design. What has been done to account for the package space? Are the wires properly supported such that there is no stress on the wires in order to prevent damage from tight bends or fatigue? How many wires will be required? What length of wire is required?  Encoders increase the wire count significantly, are they accounted for?</w:t>
      </w:r>
    </w:p>
    <w:p w:rsidR="002713CE" w:rsidRPr="00342DF1" w:rsidRDefault="002713CE" w:rsidP="002713CE">
      <w:pPr>
        <w:pStyle w:val="ListParagraph"/>
        <w:numPr>
          <w:ilvl w:val="1"/>
          <w:numId w:val="6"/>
        </w:numPr>
      </w:pPr>
      <w:r>
        <w:rPr>
          <w:b/>
        </w:rPr>
        <w:t xml:space="preserve">Cooling </w:t>
      </w:r>
      <w:r>
        <w:t xml:space="preserve">– How is the packaging changing the cooling capacity of the motor?  Will other hot components be nearby?  Is liquid cooling necessary? Is liquid cooling an option? What about fans?  Is </w:t>
      </w:r>
      <w:r w:rsidR="001B3C43" w:rsidRPr="001B3C43">
        <w:rPr>
          <w:i/>
        </w:rPr>
        <w:t>R</w:t>
      </w:r>
      <w:r w:rsidR="001B3C43" w:rsidRPr="001B3C43">
        <w:rPr>
          <w:i/>
          <w:vertAlign w:val="subscript"/>
        </w:rPr>
        <w:t>th2</w:t>
      </w:r>
      <w:r>
        <w:t xml:space="preserve"> anticipated</w:t>
      </w:r>
      <w:r w:rsidR="00C737A0">
        <w:t xml:space="preserve"> to be better or worse than </w:t>
      </w:r>
      <w:r>
        <w:t>what the motor was rated?  Will the heat from the motor damage nearby components, such as paint or wires?</w:t>
      </w:r>
    </w:p>
    <w:p w:rsidR="002713CE" w:rsidRDefault="002713CE" w:rsidP="002713CE">
      <w:pPr>
        <w:pStyle w:val="ListParagraph"/>
        <w:numPr>
          <w:ilvl w:val="1"/>
          <w:numId w:val="6"/>
        </w:numPr>
      </w:pPr>
      <w:r>
        <w:rPr>
          <w:b/>
        </w:rPr>
        <w:t xml:space="preserve">Weight </w:t>
      </w:r>
      <w:r>
        <w:t>– How much weight was planned for the motors? Is this good or bad for the overall system weight? Does the location of the mass of the motor change any of the vehicle dynamic calculations, such as inertia or center of gravity?</w:t>
      </w:r>
    </w:p>
    <w:p w:rsidR="002713CE" w:rsidRDefault="002713CE" w:rsidP="002713CE">
      <w:r>
        <w:t xml:space="preserve">It is clear that a single motor will not be the best in every area and compromises will need to be made.  For example, the motor with the highest torque will not be the motor with the smallest diameter. In the case of the ModBot, the motor availability was one of the largest factors as the motors the design team originally wanted would have taken three times as long (3 months) to obtain and the design timeline would not permit it. As a result, more expensive motors had to be selected, but they were motors that still met all of the design requirements for all subsystems. </w:t>
      </w:r>
    </w:p>
    <w:p w:rsidR="002713CE" w:rsidRDefault="002713CE" w:rsidP="002713CE">
      <w:pPr>
        <w:pStyle w:val="Heading3"/>
        <w:rPr>
          <w:noProof/>
        </w:rPr>
      </w:pPr>
      <w:bookmarkStart w:id="51" w:name="_Toc371496437"/>
      <w:r>
        <w:rPr>
          <w:noProof/>
        </w:rPr>
        <w:t>Motor Selection with Tradeoffs</w:t>
      </w:r>
      <w:bookmarkEnd w:id="51"/>
    </w:p>
    <w:p w:rsidR="002713CE" w:rsidRDefault="002713CE" w:rsidP="002713CE">
      <w:r>
        <w:t>Taking into account all of your needs, the needs of associated sub teams, and</w:t>
      </w:r>
      <w:r w:rsidR="00192E83">
        <w:t xml:space="preserve"> the</w:t>
      </w:r>
      <w:r>
        <w:t xml:space="preserve"> fact that there is rarely a motor that will perfectly match all of the requirements simultaneously can appear daunting when taken in all at once.  However, the most important step in selecting a motor is determining how to deal with the tradeoffs and understand which ones are important.  </w:t>
      </w:r>
    </w:p>
    <w:p w:rsidR="002713CE" w:rsidRDefault="002713CE" w:rsidP="002713CE">
      <w:r>
        <w:t xml:space="preserve">To begin to make sense of it all, start by writing down what is known about the requirements for the motor selection, similar to what is shown below in </w:t>
      </w:r>
      <w:r w:rsidRPr="00851FA5">
        <w:t>Figure</w:t>
      </w:r>
      <w:r>
        <w:t xml:space="preserve"> 28.</w:t>
      </w:r>
    </w:p>
    <w:p w:rsidR="002713CE" w:rsidRDefault="002713CE" w:rsidP="002713CE">
      <w:pPr>
        <w:keepNext/>
        <w:jc w:val="center"/>
      </w:pPr>
      <w:r>
        <w:rPr>
          <w:noProof/>
        </w:rPr>
        <w:drawing>
          <wp:inline distT="0" distB="0" distL="0" distR="0">
            <wp:extent cx="4507658" cy="3069204"/>
            <wp:effectExtent l="0" t="0" r="762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13066" cy="3072886"/>
                    </a:xfrm>
                    <a:prstGeom prst="rect">
                      <a:avLst/>
                    </a:prstGeom>
                    <a:noFill/>
                  </pic:spPr>
                </pic:pic>
              </a:graphicData>
            </a:graphic>
          </wp:inline>
        </w:drawing>
      </w:r>
    </w:p>
    <w:p w:rsidR="002713CE" w:rsidRPr="00D355FE" w:rsidRDefault="002713CE" w:rsidP="002713CE">
      <w:pPr>
        <w:pStyle w:val="Caption"/>
        <w:jc w:val="center"/>
        <w:rPr>
          <w:sz w:val="20"/>
        </w:rPr>
      </w:pPr>
      <w:bookmarkStart w:id="52" w:name="_Ref365710128"/>
      <w:r w:rsidRPr="00845092">
        <w:rPr>
          <w:sz w:val="20"/>
        </w:rPr>
        <w:t>Figure</w:t>
      </w:r>
      <w:r>
        <w:rPr>
          <w:sz w:val="20"/>
        </w:rPr>
        <w:t xml:space="preserve"> 28</w:t>
      </w:r>
      <w:bookmarkEnd w:id="52"/>
      <w:r w:rsidRPr="00845092">
        <w:rPr>
          <w:sz w:val="20"/>
        </w:rPr>
        <w:t>: Known Requirements for Beginning Motor Selection</w:t>
      </w:r>
    </w:p>
    <w:p w:rsidR="002713CE" w:rsidRDefault="002713CE" w:rsidP="002713CE">
      <w:r>
        <w:t>The next step to help organize all of this information is to format the information into an interface matrix. Details on interface matrices can be found in the Interface Matrix Guide available on the Cornell Cup USA presented by Intel website.  When working with a large complex system, it is very helpful to have a single location for all important parame</w:t>
      </w:r>
      <w:r w:rsidR="00E77741">
        <w:t>ters.  If a</w:t>
      </w:r>
      <w:r>
        <w:t xml:space="preserve"> chassis </w:t>
      </w:r>
      <w:r w:rsidR="00E77741">
        <w:t>designer</w:t>
      </w:r>
      <w:r>
        <w:t xml:space="preserve"> decides to reduce axial package length available for the motors and does not tell the motor </w:t>
      </w:r>
      <w:r w:rsidR="00E77741">
        <w:t>designers</w:t>
      </w:r>
      <w:r>
        <w:t xml:space="preserve"> about the new package length, problems usually arise.  Likewise, if two people are working on the motor selection but only one person knows about the new package constraint, it will cause redundant work and also some frustration </w:t>
      </w:r>
      <w:r w:rsidR="00192E83">
        <w:t>between</w:t>
      </w:r>
      <w:r>
        <w:t xml:space="preserve"> colleagues.  Use a single location that is accessible for the critical information</w:t>
      </w:r>
      <w:r w:rsidR="00192E83">
        <w:t>,</w:t>
      </w:r>
      <w:r>
        <w:t xml:space="preserve"> your team will thank you!  The interface matrix is a great template to accomplish this goal.</w:t>
      </w:r>
    </w:p>
    <w:p w:rsidR="002713CE" w:rsidRDefault="002713CE" w:rsidP="002713CE">
      <w:pPr>
        <w:keepNext/>
        <w:jc w:val="center"/>
      </w:pPr>
      <w:r>
        <w:rPr>
          <w:noProof/>
        </w:rPr>
        <w:drawing>
          <wp:inline distT="0" distB="0" distL="0" distR="0">
            <wp:extent cx="6058894" cy="1842839"/>
            <wp:effectExtent l="0" t="0" r="0" b="508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67739" cy="1845529"/>
                    </a:xfrm>
                    <a:prstGeom prst="rect">
                      <a:avLst/>
                    </a:prstGeom>
                    <a:noFill/>
                  </pic:spPr>
                </pic:pic>
              </a:graphicData>
            </a:graphic>
          </wp:inline>
        </w:drawing>
      </w:r>
    </w:p>
    <w:p w:rsidR="002713CE" w:rsidRPr="00D355FE" w:rsidRDefault="002713CE" w:rsidP="002713CE">
      <w:pPr>
        <w:pStyle w:val="Caption"/>
        <w:jc w:val="center"/>
        <w:rPr>
          <w:sz w:val="20"/>
        </w:rPr>
      </w:pPr>
      <w:r w:rsidRPr="00845092">
        <w:rPr>
          <w:sz w:val="20"/>
        </w:rPr>
        <w:t>Figure</w:t>
      </w:r>
      <w:r>
        <w:rPr>
          <w:sz w:val="20"/>
        </w:rPr>
        <w:t xml:space="preserve"> 29</w:t>
      </w:r>
      <w:r w:rsidRPr="00845092">
        <w:rPr>
          <w:sz w:val="20"/>
        </w:rPr>
        <w:t>: Small Excerpt from Interface Matrix</w:t>
      </w:r>
    </w:p>
    <w:p w:rsidR="002713CE" w:rsidRDefault="002713CE" w:rsidP="002713CE">
      <w:r>
        <w:t xml:space="preserve">With </w:t>
      </w:r>
      <w:r w:rsidRPr="00851FA5">
        <w:t>Figure</w:t>
      </w:r>
      <w:r>
        <w:t xml:space="preserve"> 29 created, you can now begin to evaluate the importance of all of these characteristics and evaluate your potential motor options.  Writing down how you evaluate your options is remarkably important. Engineers commonly (but incorrectly) try to use only the judgment in their head without documenting how the selection was made.  When reporting the selection to the team,</w:t>
      </w:r>
      <w:r w:rsidR="00C737A0">
        <w:t xml:space="preserve"> often another team member will</w:t>
      </w:r>
      <w:r>
        <w:t xml:space="preserve"> have some judgment criteria (which may even be personal or </w:t>
      </w:r>
      <w:r w:rsidR="00C737A0">
        <w:t>based on misconceptions) and</w:t>
      </w:r>
      <w:r>
        <w:t xml:space="preserve"> </w:t>
      </w:r>
      <w:r w:rsidR="00192E83">
        <w:t xml:space="preserve">he or she </w:t>
      </w:r>
      <w:r>
        <w:t>dislike</w:t>
      </w:r>
      <w:r w:rsidR="00C737A0">
        <w:t>s</w:t>
      </w:r>
      <w:r>
        <w:t xml:space="preserve"> the final motor selection based on a parameter that wasn’t even considered in the initial selection.  </w:t>
      </w:r>
    </w:p>
    <w:p w:rsidR="002713CE" w:rsidRDefault="002713CE" w:rsidP="002713CE">
      <w:r>
        <w:t>Without having a written trail to justify your decision, your design is more at risk to be evaluated purely on the background of your reviewers, who may be far less experienced tha</w:t>
      </w:r>
      <w:r w:rsidR="00F115F5">
        <w:t>n</w:t>
      </w:r>
      <w:r>
        <w:t xml:space="preserve"> you are in this area. With so many considerations in just motor selection, imagine how hard it would be to defend your entire system design completely off of memory. To keep the selection process as objective and civil as possible, it is best to document what characteristics were used to say Motor A is better than Motor B.</w:t>
      </w:r>
      <w:r w:rsidDel="00D547A1">
        <w:t xml:space="preserve"> </w:t>
      </w:r>
      <w:r>
        <w:t>One way to show the decisions that were made is to utilize a decision matrix, also known as a Pugh Matrix.</w:t>
      </w:r>
      <w:r w:rsidR="00F115F5">
        <w:rPr>
          <w:rStyle w:val="FootnoteReference"/>
        </w:rPr>
        <w:footnoteReference w:id="24"/>
      </w:r>
      <w:r>
        <w:t xml:space="preserve">  </w:t>
      </w:r>
      <w:r w:rsidR="000015DC">
        <w:fldChar w:fldCharType="begin"/>
      </w:r>
      <w:r>
        <w:instrText xml:space="preserve"> REF _Ref365710092 \h </w:instrText>
      </w:r>
      <w:r w:rsidR="000015DC">
        <w:fldChar w:fldCharType="separate"/>
      </w:r>
      <w:r w:rsidR="00F11194" w:rsidRPr="00845092">
        <w:rPr>
          <w:sz w:val="20"/>
        </w:rPr>
        <w:t>Table</w:t>
      </w:r>
      <w:r w:rsidR="00F11194">
        <w:rPr>
          <w:sz w:val="20"/>
        </w:rPr>
        <w:t xml:space="preserve"> </w:t>
      </w:r>
      <w:r w:rsidR="000015DC">
        <w:fldChar w:fldCharType="end"/>
      </w:r>
      <w:r w:rsidR="00F11194">
        <w:t>2</w:t>
      </w:r>
      <w:r>
        <w:t xml:space="preserve"> offers a subsection of a possible decision mat</w:t>
      </w:r>
      <w:r w:rsidR="00F115F5">
        <w:t>rix considering the seven motor</w:t>
      </w:r>
      <w:r>
        <w:t xml:space="preserve">s whose torque-speed curves are shown below. </w:t>
      </w:r>
    </w:p>
    <w:p w:rsidR="002713CE" w:rsidRDefault="002713CE" w:rsidP="002713CE">
      <w:r>
        <w:t>Decision matrices are used to create objective scores for each characteristic that are then weighted on importance and summed together to give each option a total score for comparison</w:t>
      </w:r>
      <w:r w:rsidR="000648E1">
        <w:t>.</w:t>
      </w:r>
      <w:r>
        <w:t xml:space="preserve"> Even from the decision matrix subsection shown below, you can see how this will not only help you prioritize certain characteristics but may in fact also help your team make design adjustments more quickly and confidently throughout your design process. For example, in the beginning of the process the team may decide that the efficiency is the most important feature, thus, it is given a large weighting.  Then, as your system is coming together, the team may decide that the motor mass is the most critical factor because other components came in over weight. The team will increase the weight </w:t>
      </w:r>
      <w:r w:rsidR="00F11194">
        <w:t>of</w:t>
      </w:r>
      <w:r>
        <w:t xml:space="preserve"> the motor mass parameter and decrease the weight o</w:t>
      </w:r>
      <w:r w:rsidR="00F11194">
        <w:t>f</w:t>
      </w:r>
      <w:r>
        <w:t xml:space="preserve"> the efficiency parameter. </w:t>
      </w:r>
    </w:p>
    <w:p w:rsidR="002713CE" w:rsidRDefault="002713CE" w:rsidP="002713CE">
      <w:pPr>
        <w:keepNext/>
        <w:jc w:val="center"/>
      </w:pPr>
      <w:r>
        <w:rPr>
          <w:noProof/>
        </w:rPr>
        <w:drawing>
          <wp:inline distT="0" distB="0" distL="0" distR="0">
            <wp:extent cx="5943600" cy="1919997"/>
            <wp:effectExtent l="0" t="0" r="0" b="4445"/>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919997"/>
                    </a:xfrm>
                    <a:prstGeom prst="rect">
                      <a:avLst/>
                    </a:prstGeom>
                    <a:noFill/>
                    <a:ln>
                      <a:noFill/>
                    </a:ln>
                  </pic:spPr>
                </pic:pic>
              </a:graphicData>
            </a:graphic>
          </wp:inline>
        </w:drawing>
      </w:r>
    </w:p>
    <w:p w:rsidR="002713CE" w:rsidRDefault="002713CE" w:rsidP="002713CE">
      <w:pPr>
        <w:pStyle w:val="Caption"/>
        <w:jc w:val="center"/>
        <w:rPr>
          <w:sz w:val="20"/>
        </w:rPr>
      </w:pPr>
      <w:bookmarkStart w:id="53" w:name="_Ref365710092"/>
      <w:r w:rsidRPr="00845092">
        <w:rPr>
          <w:sz w:val="20"/>
        </w:rPr>
        <w:t>Table</w:t>
      </w:r>
      <w:r>
        <w:rPr>
          <w:sz w:val="20"/>
        </w:rPr>
        <w:t xml:space="preserve"> </w:t>
      </w:r>
      <w:bookmarkEnd w:id="53"/>
      <w:r w:rsidR="00F11194">
        <w:rPr>
          <w:sz w:val="20"/>
        </w:rPr>
        <w:t>2</w:t>
      </w:r>
      <w:r w:rsidRPr="00845092">
        <w:rPr>
          <w:sz w:val="20"/>
        </w:rPr>
        <w:t>: Decision Matrix Example</w:t>
      </w:r>
    </w:p>
    <w:p w:rsidR="002713CE" w:rsidRDefault="002713CE" w:rsidP="002713CE"/>
    <w:p w:rsidR="002713CE" w:rsidRDefault="002713CE" w:rsidP="002713CE">
      <w:pPr>
        <w:pStyle w:val="Heading3"/>
      </w:pPr>
      <w:bookmarkStart w:id="54" w:name="_Toc368581083"/>
      <w:bookmarkStart w:id="55" w:name="_Toc368581409"/>
      <w:bookmarkStart w:id="56" w:name="_Toc368831688"/>
      <w:bookmarkStart w:id="57" w:name="_Toc368831720"/>
      <w:bookmarkStart w:id="58" w:name="_Toc368831751"/>
      <w:bookmarkStart w:id="59" w:name="_Toc368831781"/>
      <w:bookmarkStart w:id="60" w:name="_Toc368831812"/>
      <w:bookmarkStart w:id="61" w:name="_Toc368831840"/>
      <w:bookmarkStart w:id="62" w:name="_Toc368581084"/>
      <w:bookmarkStart w:id="63" w:name="_Toc368581410"/>
      <w:bookmarkStart w:id="64" w:name="_Toc368831689"/>
      <w:bookmarkStart w:id="65" w:name="_Toc368831721"/>
      <w:bookmarkStart w:id="66" w:name="_Toc368831752"/>
      <w:bookmarkStart w:id="67" w:name="_Toc368831782"/>
      <w:bookmarkStart w:id="68" w:name="_Toc368831813"/>
      <w:bookmarkStart w:id="69" w:name="_Toc368831841"/>
      <w:bookmarkStart w:id="70" w:name="_Toc368581085"/>
      <w:bookmarkStart w:id="71" w:name="_Toc368581411"/>
      <w:bookmarkStart w:id="72" w:name="_Toc368831690"/>
      <w:bookmarkStart w:id="73" w:name="_Toc368831722"/>
      <w:bookmarkStart w:id="74" w:name="_Toc368831753"/>
      <w:bookmarkStart w:id="75" w:name="_Toc368831783"/>
      <w:bookmarkStart w:id="76" w:name="_Toc368831814"/>
      <w:bookmarkStart w:id="77" w:name="_Toc368831842"/>
      <w:bookmarkStart w:id="78" w:name="_Toc371496438"/>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Generating Motor and Gearing Options</w:t>
      </w:r>
      <w:bookmarkEnd w:id="78"/>
    </w:p>
    <w:p w:rsidR="002713CE" w:rsidRDefault="002713CE" w:rsidP="002713CE">
      <w:r>
        <w:t xml:space="preserve">With the requirements for the motor and the way they will be judged, it is now time to begin searching for motors that meet your criteria.  Many motor manufacturers offer catalogs, online websites, and selection tools that can assist in finding a motor.  Maxon Motors offers online assistance programs for motor selection.  One program is the Maxon Selection program, shown in </w:t>
      </w:r>
      <w:r w:rsidRPr="00851FA5">
        <w:t>Figure</w:t>
      </w:r>
      <w:r>
        <w:t xml:space="preserve"> 30. This program provides options and configurations based on all of the catalog offerings of motors, gears, sensors, and motor controllers.  It is ideal to generate as many options as possible; the different options will be helpful if the weighting of the criteria changes.</w:t>
      </w:r>
    </w:p>
    <w:p w:rsidR="002713CE" w:rsidRDefault="002713CE" w:rsidP="002713CE">
      <w:pPr>
        <w:keepNext/>
        <w:jc w:val="center"/>
      </w:pPr>
      <w:r>
        <w:rPr>
          <w:noProof/>
        </w:rPr>
        <w:drawing>
          <wp:inline distT="0" distB="0" distL="0" distR="0">
            <wp:extent cx="5737694" cy="396999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t="2778" b="4761"/>
                    <a:stretch>
                      <a:fillRect/>
                    </a:stretch>
                  </pic:blipFill>
                  <pic:spPr bwMode="auto">
                    <a:xfrm>
                      <a:off x="0" y="0"/>
                      <a:ext cx="5737694" cy="3969991"/>
                    </a:xfrm>
                    <a:prstGeom prst="rect">
                      <a:avLst/>
                    </a:prstGeom>
                    <a:noFill/>
                  </pic:spPr>
                </pic:pic>
              </a:graphicData>
            </a:graphic>
          </wp:inline>
        </w:drawing>
      </w:r>
    </w:p>
    <w:p w:rsidR="002713CE" w:rsidRDefault="002713CE" w:rsidP="002713CE">
      <w:pPr>
        <w:pStyle w:val="Caption"/>
        <w:jc w:val="center"/>
      </w:pPr>
      <w:bookmarkStart w:id="79" w:name="_Ref365709922"/>
      <w:r w:rsidRPr="00845092">
        <w:rPr>
          <w:sz w:val="20"/>
        </w:rPr>
        <w:t>Figure</w:t>
      </w:r>
      <w:r>
        <w:rPr>
          <w:sz w:val="20"/>
        </w:rPr>
        <w:t xml:space="preserve"> 30</w:t>
      </w:r>
      <w:bookmarkEnd w:id="79"/>
      <w:r w:rsidRPr="00845092">
        <w:rPr>
          <w:sz w:val="20"/>
        </w:rPr>
        <w:t>: Maxon Selection Program</w:t>
      </w:r>
      <w:r w:rsidR="008756EB">
        <w:rPr>
          <w:sz w:val="20"/>
        </w:rPr>
        <w:t xml:space="preserve"> </w:t>
      </w:r>
      <w:r w:rsidR="008756EB">
        <w:rPr>
          <w:rStyle w:val="FootnoteReference"/>
          <w:sz w:val="20"/>
        </w:rPr>
        <w:footnoteReference w:id="25"/>
      </w:r>
    </w:p>
    <w:p w:rsidR="002713CE" w:rsidRDefault="002713CE" w:rsidP="002713CE">
      <w:r>
        <w:t>The Maxon Selection Program allows for simple searches or more advanced selection. The advanced selection allows the following input parameters to help generate options</w:t>
      </w:r>
      <w:r w:rsidR="00861729">
        <w:t>:</w:t>
      </w:r>
    </w:p>
    <w:p w:rsidR="002713CE" w:rsidRDefault="002713CE" w:rsidP="002713CE">
      <w:pPr>
        <w:pStyle w:val="NoSpacing"/>
        <w:rPr>
          <w:b/>
          <w:i/>
        </w:rPr>
      </w:pPr>
      <w:r w:rsidRPr="00845092">
        <w:rPr>
          <w:b/>
          <w:i/>
        </w:rPr>
        <w:t>Load</w:t>
      </w:r>
    </w:p>
    <w:p w:rsidR="002713CE" w:rsidRDefault="002713CE" w:rsidP="002713CE">
      <w:pPr>
        <w:pStyle w:val="ListParagraph"/>
        <w:numPr>
          <w:ilvl w:val="0"/>
          <w:numId w:val="8"/>
        </w:numPr>
      </w:pPr>
      <w:r>
        <w:t>Operation Type</w:t>
      </w:r>
    </w:p>
    <w:p w:rsidR="002713CE" w:rsidRDefault="002713CE" w:rsidP="002713CE">
      <w:pPr>
        <w:pStyle w:val="ListParagraph"/>
        <w:numPr>
          <w:ilvl w:val="1"/>
          <w:numId w:val="8"/>
        </w:numPr>
      </w:pPr>
      <w:r>
        <w:t xml:space="preserve">Continuous  </w:t>
      </w:r>
    </w:p>
    <w:p w:rsidR="002713CE" w:rsidRDefault="002713CE" w:rsidP="002713CE">
      <w:pPr>
        <w:pStyle w:val="ListParagraph"/>
        <w:numPr>
          <w:ilvl w:val="1"/>
          <w:numId w:val="8"/>
        </w:numPr>
      </w:pPr>
      <w:r>
        <w:t>Cyclic or Intermittent</w:t>
      </w:r>
    </w:p>
    <w:p w:rsidR="002713CE" w:rsidRDefault="002713CE" w:rsidP="002713CE">
      <w:pPr>
        <w:pStyle w:val="ListParagraph"/>
        <w:numPr>
          <w:ilvl w:val="1"/>
          <w:numId w:val="8"/>
        </w:numPr>
      </w:pPr>
      <w:r>
        <w:t>Short Term</w:t>
      </w:r>
    </w:p>
    <w:p w:rsidR="002713CE" w:rsidRDefault="002713CE" w:rsidP="002713CE">
      <w:pPr>
        <w:pStyle w:val="ListParagraph"/>
        <w:numPr>
          <w:ilvl w:val="0"/>
          <w:numId w:val="8"/>
        </w:numPr>
      </w:pPr>
      <w:r>
        <w:t>Max Load Speed (</w:t>
      </w:r>
      <w:r w:rsidR="001B3C43" w:rsidRPr="001B3C43">
        <w:rPr>
          <w:i/>
        </w:rPr>
        <w:t>n</w:t>
      </w:r>
      <w:r w:rsidR="001B3C43" w:rsidRPr="001B3C43">
        <w:rPr>
          <w:i/>
          <w:vertAlign w:val="subscript"/>
        </w:rPr>
        <w:t>L</w:t>
      </w:r>
      <w:r>
        <w:t>)</w:t>
      </w:r>
    </w:p>
    <w:p w:rsidR="002713CE" w:rsidRDefault="002713CE" w:rsidP="002713CE">
      <w:pPr>
        <w:pStyle w:val="ListParagraph"/>
        <w:numPr>
          <w:ilvl w:val="0"/>
          <w:numId w:val="8"/>
        </w:numPr>
      </w:pPr>
      <w:r>
        <w:t>RMS Load Torque (</w:t>
      </w:r>
      <w:r w:rsidR="001B3C43" w:rsidRPr="001B3C43">
        <w:rPr>
          <w:i/>
        </w:rPr>
        <w:t>M</w:t>
      </w:r>
      <w:r w:rsidR="001B3C43" w:rsidRPr="001B3C43">
        <w:rPr>
          <w:i/>
          <w:vertAlign w:val="subscript"/>
        </w:rPr>
        <w:t>L</w:t>
      </w:r>
      <w:r>
        <w:t>)</w:t>
      </w:r>
    </w:p>
    <w:p w:rsidR="002713CE" w:rsidRDefault="002713CE" w:rsidP="002713CE">
      <w:pPr>
        <w:pStyle w:val="NoSpacing"/>
        <w:rPr>
          <w:b/>
          <w:i/>
        </w:rPr>
      </w:pPr>
      <w:r w:rsidRPr="00845092">
        <w:rPr>
          <w:b/>
          <w:i/>
        </w:rPr>
        <w:t>Drive</w:t>
      </w:r>
    </w:p>
    <w:p w:rsidR="002713CE" w:rsidRDefault="002713CE" w:rsidP="002713CE">
      <w:pPr>
        <w:pStyle w:val="ListParagraph"/>
        <w:numPr>
          <w:ilvl w:val="0"/>
          <w:numId w:val="9"/>
        </w:numPr>
      </w:pPr>
      <w:r>
        <w:t>Options:</w:t>
      </w:r>
    </w:p>
    <w:p w:rsidR="002713CE" w:rsidRDefault="002713CE" w:rsidP="002713CE">
      <w:pPr>
        <w:pStyle w:val="ListParagraph"/>
        <w:numPr>
          <w:ilvl w:val="1"/>
          <w:numId w:val="9"/>
        </w:numPr>
      </w:pPr>
      <w:r>
        <w:t>Direct Drive</w:t>
      </w:r>
    </w:p>
    <w:p w:rsidR="002713CE" w:rsidRDefault="002713CE" w:rsidP="002713CE">
      <w:pPr>
        <w:pStyle w:val="ListParagraph"/>
        <w:numPr>
          <w:ilvl w:val="1"/>
          <w:numId w:val="9"/>
        </w:numPr>
      </w:pPr>
      <w:r>
        <w:t>Gearhead Drive</w:t>
      </w:r>
    </w:p>
    <w:p w:rsidR="002713CE" w:rsidRDefault="002713CE" w:rsidP="002713CE">
      <w:pPr>
        <w:pStyle w:val="ListParagraph"/>
        <w:numPr>
          <w:ilvl w:val="1"/>
          <w:numId w:val="9"/>
        </w:numPr>
      </w:pPr>
      <w:r>
        <w:t>Belt, Toothed</w:t>
      </w:r>
    </w:p>
    <w:p w:rsidR="002713CE" w:rsidRDefault="002713CE" w:rsidP="002713CE">
      <w:pPr>
        <w:pStyle w:val="ListParagraph"/>
        <w:numPr>
          <w:ilvl w:val="1"/>
          <w:numId w:val="9"/>
        </w:numPr>
      </w:pPr>
      <w:r>
        <w:t>Rack and Pinion</w:t>
      </w:r>
    </w:p>
    <w:p w:rsidR="002713CE" w:rsidRDefault="002713CE" w:rsidP="002713CE">
      <w:pPr>
        <w:pStyle w:val="ListParagraph"/>
        <w:numPr>
          <w:ilvl w:val="1"/>
          <w:numId w:val="9"/>
        </w:numPr>
      </w:pPr>
      <w:r>
        <w:t>Crane</w:t>
      </w:r>
    </w:p>
    <w:p w:rsidR="002713CE" w:rsidRDefault="002713CE" w:rsidP="002713CE">
      <w:pPr>
        <w:pStyle w:val="ListParagraph"/>
        <w:numPr>
          <w:ilvl w:val="1"/>
          <w:numId w:val="9"/>
        </w:numPr>
      </w:pPr>
      <w:r>
        <w:t>Spindle Drive</w:t>
      </w:r>
    </w:p>
    <w:p w:rsidR="002713CE" w:rsidRDefault="002713CE" w:rsidP="002713CE">
      <w:pPr>
        <w:pStyle w:val="ListParagraph"/>
        <w:numPr>
          <w:ilvl w:val="1"/>
          <w:numId w:val="9"/>
        </w:numPr>
      </w:pPr>
      <w:r>
        <w:t>Conveyor Belt</w:t>
      </w:r>
    </w:p>
    <w:p w:rsidR="002713CE" w:rsidRDefault="002713CE" w:rsidP="002713CE">
      <w:pPr>
        <w:pStyle w:val="ListParagraph"/>
        <w:numPr>
          <w:ilvl w:val="1"/>
          <w:numId w:val="9"/>
        </w:numPr>
      </w:pPr>
      <w:r>
        <w:t>Rover</w:t>
      </w:r>
    </w:p>
    <w:p w:rsidR="002713CE" w:rsidRDefault="002713CE" w:rsidP="002713CE">
      <w:pPr>
        <w:pStyle w:val="NoSpacing"/>
        <w:rPr>
          <w:b/>
          <w:i/>
        </w:rPr>
      </w:pPr>
      <w:r w:rsidRPr="00845092">
        <w:rPr>
          <w:b/>
          <w:i/>
        </w:rPr>
        <w:t>Gearhead</w:t>
      </w:r>
    </w:p>
    <w:p w:rsidR="002713CE" w:rsidRDefault="002713CE" w:rsidP="002713CE">
      <w:pPr>
        <w:pStyle w:val="ListParagraph"/>
        <w:numPr>
          <w:ilvl w:val="0"/>
          <w:numId w:val="10"/>
        </w:numPr>
      </w:pPr>
      <w:r>
        <w:t>With or without Maxon Gearhead</w:t>
      </w:r>
    </w:p>
    <w:p w:rsidR="002713CE" w:rsidRDefault="002713CE" w:rsidP="002713CE">
      <w:pPr>
        <w:pStyle w:val="ListParagraph"/>
        <w:numPr>
          <w:ilvl w:val="0"/>
          <w:numId w:val="10"/>
        </w:numPr>
      </w:pPr>
      <w:r>
        <w:t>With Maxon Gearhead</w:t>
      </w:r>
    </w:p>
    <w:p w:rsidR="002713CE" w:rsidRDefault="002713CE" w:rsidP="002713CE">
      <w:pPr>
        <w:pStyle w:val="ListParagraph"/>
        <w:numPr>
          <w:ilvl w:val="0"/>
          <w:numId w:val="10"/>
        </w:numPr>
      </w:pPr>
      <w:r>
        <w:t>Without Maxon Gearhead</w:t>
      </w:r>
    </w:p>
    <w:p w:rsidR="002713CE" w:rsidRDefault="002713CE" w:rsidP="002713CE">
      <w:pPr>
        <w:pStyle w:val="NoSpacing"/>
        <w:rPr>
          <w:b/>
          <w:i/>
        </w:rPr>
      </w:pPr>
      <w:r w:rsidRPr="00845092">
        <w:rPr>
          <w:b/>
          <w:i/>
        </w:rPr>
        <w:t>Boundary, Ambient Conditions</w:t>
      </w:r>
    </w:p>
    <w:p w:rsidR="002713CE" w:rsidRDefault="002713CE" w:rsidP="002713CE">
      <w:pPr>
        <w:pStyle w:val="ListParagraph"/>
        <w:numPr>
          <w:ilvl w:val="0"/>
          <w:numId w:val="11"/>
        </w:numPr>
      </w:pPr>
      <w:r>
        <w:t>Max Ambient Temperature</w:t>
      </w:r>
    </w:p>
    <w:p w:rsidR="002713CE" w:rsidRDefault="002713CE" w:rsidP="002713CE">
      <w:pPr>
        <w:pStyle w:val="ListParagraph"/>
        <w:numPr>
          <w:ilvl w:val="0"/>
          <w:numId w:val="11"/>
        </w:numPr>
      </w:pPr>
      <w:r>
        <w:t>Min Ambient Temperature</w:t>
      </w:r>
    </w:p>
    <w:p w:rsidR="002713CE" w:rsidRDefault="002713CE" w:rsidP="002713CE">
      <w:pPr>
        <w:pStyle w:val="ListParagraph"/>
        <w:numPr>
          <w:ilvl w:val="0"/>
          <w:numId w:val="11"/>
        </w:numPr>
      </w:pPr>
      <w:r>
        <w:t>Max Installation Length</w:t>
      </w:r>
    </w:p>
    <w:p w:rsidR="002713CE" w:rsidRDefault="002713CE" w:rsidP="002713CE">
      <w:pPr>
        <w:pStyle w:val="ListParagraph"/>
        <w:numPr>
          <w:ilvl w:val="0"/>
          <w:numId w:val="11"/>
        </w:numPr>
      </w:pPr>
      <w:r>
        <w:t>Max Diameter</w:t>
      </w:r>
    </w:p>
    <w:p w:rsidR="002713CE" w:rsidRDefault="002713CE" w:rsidP="002713CE">
      <w:pPr>
        <w:pStyle w:val="NoSpacing"/>
        <w:rPr>
          <w:b/>
          <w:i/>
        </w:rPr>
      </w:pPr>
      <w:r w:rsidRPr="00845092">
        <w:rPr>
          <w:b/>
          <w:i/>
        </w:rPr>
        <w:t>Motor</w:t>
      </w:r>
    </w:p>
    <w:p w:rsidR="002713CE" w:rsidRDefault="002713CE" w:rsidP="002713CE">
      <w:pPr>
        <w:pStyle w:val="ListParagraph"/>
        <w:numPr>
          <w:ilvl w:val="0"/>
          <w:numId w:val="13"/>
        </w:numPr>
      </w:pPr>
      <w:r>
        <w:t>Options</w:t>
      </w:r>
    </w:p>
    <w:p w:rsidR="002713CE" w:rsidRDefault="002713CE" w:rsidP="002713CE">
      <w:pPr>
        <w:pStyle w:val="ListParagraph"/>
        <w:numPr>
          <w:ilvl w:val="1"/>
          <w:numId w:val="13"/>
        </w:numPr>
      </w:pPr>
      <w:r>
        <w:t>Brushed or Brushless</w:t>
      </w:r>
    </w:p>
    <w:p w:rsidR="002713CE" w:rsidRDefault="002713CE" w:rsidP="002713CE">
      <w:pPr>
        <w:pStyle w:val="ListParagraph"/>
        <w:numPr>
          <w:ilvl w:val="1"/>
          <w:numId w:val="13"/>
        </w:numPr>
      </w:pPr>
      <w:r>
        <w:t>Brushed (Maxon DC)</w:t>
      </w:r>
    </w:p>
    <w:p w:rsidR="002713CE" w:rsidRDefault="002713CE" w:rsidP="002713CE">
      <w:pPr>
        <w:pStyle w:val="ListParagraph"/>
        <w:numPr>
          <w:ilvl w:val="1"/>
          <w:numId w:val="13"/>
        </w:numPr>
      </w:pPr>
      <w:r>
        <w:t>Brushless (Maxon EC)</w:t>
      </w:r>
    </w:p>
    <w:p w:rsidR="002713CE" w:rsidRDefault="002713CE" w:rsidP="002713CE">
      <w:pPr>
        <w:pStyle w:val="NoSpacing"/>
        <w:rPr>
          <w:b/>
          <w:i/>
        </w:rPr>
      </w:pPr>
      <w:r w:rsidRPr="00845092">
        <w:rPr>
          <w:b/>
          <w:i/>
        </w:rPr>
        <w:t>Sensor and Control System</w:t>
      </w:r>
    </w:p>
    <w:p w:rsidR="002713CE" w:rsidRDefault="002713CE" w:rsidP="002713CE">
      <w:pPr>
        <w:pStyle w:val="ListParagraph"/>
        <w:numPr>
          <w:ilvl w:val="0"/>
          <w:numId w:val="13"/>
        </w:numPr>
      </w:pPr>
      <w:r>
        <w:t>Main Control Parameter</w:t>
      </w:r>
    </w:p>
    <w:p w:rsidR="002713CE" w:rsidRDefault="002713CE" w:rsidP="002713CE">
      <w:pPr>
        <w:pStyle w:val="ListParagraph"/>
        <w:numPr>
          <w:ilvl w:val="1"/>
          <w:numId w:val="13"/>
        </w:numPr>
      </w:pPr>
      <w:r>
        <w:t>Without Controller</w:t>
      </w:r>
    </w:p>
    <w:p w:rsidR="002713CE" w:rsidRDefault="002713CE" w:rsidP="002713CE">
      <w:pPr>
        <w:pStyle w:val="ListParagraph"/>
        <w:numPr>
          <w:ilvl w:val="1"/>
          <w:numId w:val="13"/>
        </w:numPr>
      </w:pPr>
      <w:r>
        <w:t>Position Control</w:t>
      </w:r>
      <w:r w:rsidR="008756EB">
        <w:t xml:space="preserve"> </w:t>
      </w:r>
      <w:r w:rsidR="008756EB">
        <w:rPr>
          <w:rStyle w:val="FootnoteReference"/>
        </w:rPr>
        <w:footnoteReference w:id="26"/>
      </w:r>
    </w:p>
    <w:p w:rsidR="002713CE" w:rsidRDefault="002713CE" w:rsidP="002713CE">
      <w:pPr>
        <w:pStyle w:val="ListParagraph"/>
        <w:numPr>
          <w:ilvl w:val="2"/>
          <w:numId w:val="13"/>
        </w:numPr>
      </w:pPr>
      <w:r>
        <w:t>Accuracy</w:t>
      </w:r>
    </w:p>
    <w:p w:rsidR="002713CE" w:rsidRDefault="002713CE" w:rsidP="002713CE">
      <w:pPr>
        <w:pStyle w:val="ListParagraph"/>
        <w:numPr>
          <w:ilvl w:val="3"/>
          <w:numId w:val="13"/>
        </w:numPr>
      </w:pPr>
      <w:r>
        <w:t>High (&lt;1 degree)</w:t>
      </w:r>
    </w:p>
    <w:p w:rsidR="002713CE" w:rsidRDefault="002713CE" w:rsidP="002713CE">
      <w:pPr>
        <w:pStyle w:val="ListParagraph"/>
        <w:numPr>
          <w:ilvl w:val="3"/>
          <w:numId w:val="13"/>
        </w:numPr>
      </w:pPr>
      <w:r>
        <w:t>Average (1-10 degrees)</w:t>
      </w:r>
    </w:p>
    <w:p w:rsidR="002713CE" w:rsidRDefault="002713CE" w:rsidP="002713CE">
      <w:pPr>
        <w:pStyle w:val="ListParagraph"/>
        <w:numPr>
          <w:ilvl w:val="3"/>
          <w:numId w:val="13"/>
        </w:numPr>
      </w:pPr>
      <w:r>
        <w:t>Low (&gt; 10 degrees)</w:t>
      </w:r>
    </w:p>
    <w:p w:rsidR="002713CE" w:rsidRDefault="002713CE" w:rsidP="002713CE">
      <w:pPr>
        <w:pStyle w:val="ListParagraph"/>
        <w:numPr>
          <w:ilvl w:val="1"/>
          <w:numId w:val="13"/>
        </w:numPr>
      </w:pPr>
      <w:r>
        <w:t>Speed Control</w:t>
      </w:r>
    </w:p>
    <w:p w:rsidR="002713CE" w:rsidRDefault="002713CE" w:rsidP="002713CE">
      <w:pPr>
        <w:pStyle w:val="ListParagraph"/>
        <w:numPr>
          <w:ilvl w:val="2"/>
          <w:numId w:val="13"/>
        </w:numPr>
      </w:pPr>
      <w:r>
        <w:t>Accuracy</w:t>
      </w:r>
    </w:p>
    <w:p w:rsidR="002713CE" w:rsidRDefault="002713CE" w:rsidP="002713CE">
      <w:pPr>
        <w:pStyle w:val="ListParagraph"/>
        <w:numPr>
          <w:ilvl w:val="3"/>
          <w:numId w:val="13"/>
        </w:numPr>
      </w:pPr>
      <w:r>
        <w:t xml:space="preserve">High accuracy or dynamics </w:t>
      </w:r>
    </w:p>
    <w:p w:rsidR="002713CE" w:rsidRDefault="002713CE" w:rsidP="002713CE">
      <w:pPr>
        <w:pStyle w:val="ListParagraph"/>
        <w:numPr>
          <w:ilvl w:val="3"/>
          <w:numId w:val="13"/>
        </w:numPr>
      </w:pPr>
      <w:r>
        <w:t>Low accuracy or dynamics</w:t>
      </w:r>
    </w:p>
    <w:p w:rsidR="002713CE" w:rsidRDefault="002713CE" w:rsidP="002713CE">
      <w:pPr>
        <w:pStyle w:val="ListParagraph"/>
        <w:numPr>
          <w:ilvl w:val="1"/>
          <w:numId w:val="13"/>
        </w:numPr>
      </w:pPr>
      <w:r>
        <w:t>Current/Torque Control</w:t>
      </w:r>
    </w:p>
    <w:p w:rsidR="002713CE" w:rsidRDefault="002713CE" w:rsidP="002713CE">
      <w:pPr>
        <w:pStyle w:val="ListParagraph"/>
        <w:numPr>
          <w:ilvl w:val="1"/>
          <w:numId w:val="13"/>
        </w:numPr>
      </w:pPr>
      <w:r>
        <w:t>Voltage Control</w:t>
      </w:r>
    </w:p>
    <w:p w:rsidR="002713CE" w:rsidRDefault="002713CE" w:rsidP="002713CE">
      <w:pPr>
        <w:pStyle w:val="ListParagraph"/>
        <w:numPr>
          <w:ilvl w:val="0"/>
          <w:numId w:val="13"/>
        </w:numPr>
      </w:pPr>
      <w:r>
        <w:t>Sensor type feedback</w:t>
      </w:r>
    </w:p>
    <w:p w:rsidR="002713CE" w:rsidRDefault="002713CE" w:rsidP="002713CE">
      <w:pPr>
        <w:pStyle w:val="ListParagraph"/>
        <w:numPr>
          <w:ilvl w:val="1"/>
          <w:numId w:val="13"/>
        </w:numPr>
      </w:pPr>
      <w:r>
        <w:t>Without Additional Sensor</w:t>
      </w:r>
    </w:p>
    <w:p w:rsidR="002713CE" w:rsidRDefault="002713CE" w:rsidP="002713CE">
      <w:pPr>
        <w:pStyle w:val="ListParagraph"/>
        <w:numPr>
          <w:ilvl w:val="1"/>
          <w:numId w:val="13"/>
        </w:numPr>
      </w:pPr>
      <w:r>
        <w:t>Encoder</w:t>
      </w:r>
    </w:p>
    <w:p w:rsidR="002713CE" w:rsidRDefault="002713CE" w:rsidP="002713CE">
      <w:pPr>
        <w:pStyle w:val="ListParagraph"/>
        <w:numPr>
          <w:ilvl w:val="2"/>
          <w:numId w:val="13"/>
        </w:numPr>
      </w:pPr>
      <w:r>
        <w:t>With Index Channel</w:t>
      </w:r>
    </w:p>
    <w:p w:rsidR="002713CE" w:rsidRDefault="002713CE" w:rsidP="002713CE">
      <w:pPr>
        <w:pStyle w:val="ListParagraph"/>
        <w:numPr>
          <w:ilvl w:val="2"/>
          <w:numId w:val="13"/>
        </w:numPr>
      </w:pPr>
      <w:r>
        <w:t>With Line Driver</w:t>
      </w:r>
    </w:p>
    <w:p w:rsidR="002713CE" w:rsidRDefault="002713CE" w:rsidP="002713CE">
      <w:pPr>
        <w:pStyle w:val="ListParagraph"/>
        <w:numPr>
          <w:ilvl w:val="1"/>
          <w:numId w:val="13"/>
        </w:numPr>
      </w:pPr>
      <w:r>
        <w:t>DC Tacho</w:t>
      </w:r>
    </w:p>
    <w:p w:rsidR="002713CE" w:rsidRDefault="002713CE" w:rsidP="002713CE">
      <w:pPr>
        <w:pStyle w:val="ListParagraph"/>
        <w:numPr>
          <w:ilvl w:val="1"/>
          <w:numId w:val="13"/>
        </w:numPr>
      </w:pPr>
      <w:r>
        <w:t>Hall Effect only (only on brushless EC motors)</w:t>
      </w:r>
    </w:p>
    <w:p w:rsidR="002713CE" w:rsidRDefault="002713CE" w:rsidP="002713CE">
      <w:pPr>
        <w:pStyle w:val="NoSpacing"/>
        <w:rPr>
          <w:b/>
          <w:i/>
        </w:rPr>
      </w:pPr>
      <w:r w:rsidRPr="00845092">
        <w:rPr>
          <w:b/>
          <w:i/>
        </w:rPr>
        <w:t>Power Supply</w:t>
      </w:r>
    </w:p>
    <w:p w:rsidR="002713CE" w:rsidRDefault="002713CE" w:rsidP="002713CE">
      <w:pPr>
        <w:pStyle w:val="ListParagraph"/>
        <w:numPr>
          <w:ilvl w:val="0"/>
          <w:numId w:val="15"/>
        </w:numPr>
      </w:pPr>
      <w:r>
        <w:t>Supply Voltage (</w:t>
      </w:r>
      <w:r w:rsidR="001B3C43" w:rsidRPr="001B3C43">
        <w:rPr>
          <w:i/>
        </w:rPr>
        <w:t>U</w:t>
      </w:r>
      <w:r w:rsidR="001B3C43" w:rsidRPr="001B3C43">
        <w:rPr>
          <w:i/>
          <w:vertAlign w:val="subscript"/>
        </w:rPr>
        <w:t>max</w:t>
      </w:r>
      <w:r>
        <w:t>)</w:t>
      </w:r>
    </w:p>
    <w:p w:rsidR="002713CE" w:rsidRDefault="002713CE" w:rsidP="002713CE">
      <w:pPr>
        <w:pStyle w:val="ListParagraph"/>
        <w:numPr>
          <w:ilvl w:val="0"/>
          <w:numId w:val="15"/>
        </w:numPr>
      </w:pPr>
      <w:r>
        <w:t>Continuous Current (</w:t>
      </w:r>
      <w:r w:rsidR="001B3C43" w:rsidRPr="001B3C43">
        <w:rPr>
          <w:i/>
        </w:rPr>
        <w:t>I</w:t>
      </w:r>
      <w:r w:rsidR="001B3C43" w:rsidRPr="001B3C43">
        <w:rPr>
          <w:i/>
          <w:vertAlign w:val="subscript"/>
        </w:rPr>
        <w:t>N</w:t>
      </w:r>
      <w:r>
        <w:t>)</w:t>
      </w:r>
    </w:p>
    <w:p w:rsidR="002713CE" w:rsidRDefault="002713CE" w:rsidP="002713CE">
      <w:pPr>
        <w:pStyle w:val="ListParagraph"/>
        <w:numPr>
          <w:ilvl w:val="0"/>
          <w:numId w:val="15"/>
        </w:numPr>
      </w:pPr>
      <w:r>
        <w:t>Max Current (</w:t>
      </w:r>
      <w:r w:rsidR="001B3C43" w:rsidRPr="001B3C43">
        <w:rPr>
          <w:i/>
        </w:rPr>
        <w:t>I</w:t>
      </w:r>
      <w:r w:rsidR="001B3C43" w:rsidRPr="001B3C43">
        <w:rPr>
          <w:i/>
          <w:vertAlign w:val="subscript"/>
        </w:rPr>
        <w:t>A</w:t>
      </w:r>
      <w:r>
        <w:t>)</w:t>
      </w:r>
    </w:p>
    <w:p w:rsidR="002713CE" w:rsidRDefault="002713CE" w:rsidP="002713CE">
      <w:pPr>
        <w:pStyle w:val="ListParagraph"/>
        <w:numPr>
          <w:ilvl w:val="0"/>
          <w:numId w:val="15"/>
        </w:numPr>
      </w:pPr>
      <w:r>
        <w:t>Duration of Max Current</w:t>
      </w:r>
    </w:p>
    <w:p w:rsidR="002713CE" w:rsidRDefault="002713CE" w:rsidP="002713CE">
      <w:r>
        <w:t xml:space="preserve">By filling out all of the required information, as shown in </w:t>
      </w:r>
      <w:r w:rsidRPr="00851FA5">
        <w:t>Figure</w:t>
      </w:r>
      <w:r>
        <w:t xml:space="preserve"> 31, Maxon will make recommendations and allow filtering of the results in the following categories, as shown in </w:t>
      </w:r>
      <w:r w:rsidRPr="00851FA5">
        <w:t>Figure</w:t>
      </w:r>
      <w:r>
        <w:t xml:space="preserve"> 32.</w:t>
      </w:r>
    </w:p>
    <w:p w:rsidR="002713CE" w:rsidRDefault="002713CE" w:rsidP="002713CE">
      <w:pPr>
        <w:pStyle w:val="ListParagraph"/>
        <w:numPr>
          <w:ilvl w:val="0"/>
          <w:numId w:val="16"/>
        </w:numPr>
      </w:pPr>
      <w:r>
        <w:t>Technical Optimum (be careful, this is not using all of your selection criteria)</w:t>
      </w:r>
    </w:p>
    <w:p w:rsidR="002713CE" w:rsidRDefault="002713CE" w:rsidP="002713CE">
      <w:pPr>
        <w:pStyle w:val="ListParagraph"/>
        <w:numPr>
          <w:ilvl w:val="0"/>
          <w:numId w:val="16"/>
        </w:numPr>
      </w:pPr>
      <w:r>
        <w:t>Smallest Diameter</w:t>
      </w:r>
    </w:p>
    <w:p w:rsidR="002713CE" w:rsidRDefault="002713CE" w:rsidP="002713CE">
      <w:pPr>
        <w:pStyle w:val="ListParagraph"/>
        <w:numPr>
          <w:ilvl w:val="0"/>
          <w:numId w:val="16"/>
        </w:numPr>
      </w:pPr>
      <w:r>
        <w:t>Shortest Total Length</w:t>
      </w:r>
    </w:p>
    <w:p w:rsidR="002713CE" w:rsidRDefault="002713CE" w:rsidP="002713CE">
      <w:pPr>
        <w:pStyle w:val="ListParagraph"/>
        <w:numPr>
          <w:ilvl w:val="0"/>
          <w:numId w:val="16"/>
        </w:numPr>
      </w:pPr>
      <w:r>
        <w:t>Lowest price (for 1-4)</w:t>
      </w:r>
    </w:p>
    <w:p w:rsidR="002713CE" w:rsidRDefault="002713CE" w:rsidP="002713CE">
      <w:pPr>
        <w:pStyle w:val="ListParagraph"/>
        <w:numPr>
          <w:ilvl w:val="0"/>
          <w:numId w:val="16"/>
        </w:numPr>
      </w:pPr>
      <w:r>
        <w:t>Lowest Current Consumption</w:t>
      </w:r>
    </w:p>
    <w:p w:rsidR="002713CE" w:rsidRDefault="002713CE" w:rsidP="002713CE">
      <w:pPr>
        <w:keepNext/>
        <w:ind w:left="360"/>
        <w:jc w:val="center"/>
      </w:pPr>
      <w:r>
        <w:rPr>
          <w:noProof/>
        </w:rPr>
        <w:drawing>
          <wp:inline distT="0" distB="0" distL="0" distR="0">
            <wp:extent cx="4910512" cy="3295934"/>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10743" cy="3296089"/>
                    </a:xfrm>
                    <a:prstGeom prst="rect">
                      <a:avLst/>
                    </a:prstGeom>
                    <a:noFill/>
                  </pic:spPr>
                </pic:pic>
              </a:graphicData>
            </a:graphic>
          </wp:inline>
        </w:drawing>
      </w:r>
    </w:p>
    <w:p w:rsidR="002713CE" w:rsidRDefault="002713CE" w:rsidP="002713CE">
      <w:pPr>
        <w:pStyle w:val="Caption"/>
        <w:jc w:val="center"/>
        <w:rPr>
          <w:sz w:val="20"/>
        </w:rPr>
      </w:pPr>
      <w:bookmarkStart w:id="80" w:name="_Ref365910387"/>
      <w:r w:rsidRPr="00845092">
        <w:rPr>
          <w:sz w:val="20"/>
        </w:rPr>
        <w:t>Figure</w:t>
      </w:r>
      <w:r>
        <w:rPr>
          <w:sz w:val="20"/>
        </w:rPr>
        <w:t xml:space="preserve"> 31</w:t>
      </w:r>
      <w:bookmarkEnd w:id="80"/>
      <w:r w:rsidRPr="00845092">
        <w:rPr>
          <w:sz w:val="20"/>
        </w:rPr>
        <w:t>: Maxon Selection Program inputs</w:t>
      </w:r>
    </w:p>
    <w:p w:rsidR="002713CE" w:rsidRDefault="002713CE" w:rsidP="002713CE">
      <w:pPr>
        <w:keepNext/>
        <w:jc w:val="center"/>
      </w:pPr>
      <w:r>
        <w:rPr>
          <w:noProof/>
        </w:rPr>
        <w:drawing>
          <wp:inline distT="0" distB="0" distL="0" distR="0">
            <wp:extent cx="5090615" cy="259739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93247" cy="2598736"/>
                    </a:xfrm>
                    <a:prstGeom prst="rect">
                      <a:avLst/>
                    </a:prstGeom>
                    <a:noFill/>
                  </pic:spPr>
                </pic:pic>
              </a:graphicData>
            </a:graphic>
          </wp:inline>
        </w:drawing>
      </w:r>
    </w:p>
    <w:p w:rsidR="002713CE" w:rsidRDefault="002713CE" w:rsidP="002713CE">
      <w:pPr>
        <w:pStyle w:val="Caption"/>
        <w:jc w:val="center"/>
        <w:rPr>
          <w:sz w:val="20"/>
        </w:rPr>
      </w:pPr>
      <w:bookmarkStart w:id="81" w:name="_Ref365910446"/>
      <w:r w:rsidRPr="00845092">
        <w:rPr>
          <w:sz w:val="20"/>
        </w:rPr>
        <w:t>Figure</w:t>
      </w:r>
      <w:r>
        <w:rPr>
          <w:sz w:val="20"/>
        </w:rPr>
        <w:t xml:space="preserve"> 32</w:t>
      </w:r>
      <w:bookmarkEnd w:id="81"/>
      <w:r w:rsidRPr="00845092">
        <w:rPr>
          <w:sz w:val="20"/>
        </w:rPr>
        <w:t>: Maxon Selection Program results filter options</w:t>
      </w:r>
    </w:p>
    <w:p w:rsidR="002713CE" w:rsidRDefault="002713CE" w:rsidP="002713CE">
      <w:r>
        <w:t>Remember, always take the data from the motor recommendations and place it into your decision matrix.  Many sites will provide their recommendations, but it is very unlikely that the motor supplier’s decision matrix matches your own.  It is also unlikely that the manufacturer’s selection tools will consider parameters such as lead-time, design margin, or aesthetics.  Your own selection criteria may change through the design process, so recording all of the motors’ parameters in your decision matrix is important.  What may seem like a poor match initially could end up being the best option if one parameter’s weighting is changed.</w:t>
      </w:r>
    </w:p>
    <w:p w:rsidR="002713CE" w:rsidRDefault="002713CE" w:rsidP="002713CE">
      <w:r>
        <w:t xml:space="preserve">It is recommended to alter your input values to the selection tool to determine the sensitivity to your calculated inputs. For example, if the operating torque is 1 Nm instead of 0.865 Nm, how does this alter the tool’s recommendations?  For any values that may have some uncertainty, it is a good idea to change input values. Key values that should be altered are the operating point and the power supply.  </w:t>
      </w:r>
    </w:p>
    <w:p w:rsidR="002713CE" w:rsidRDefault="002713CE" w:rsidP="002713CE">
      <w:r>
        <w:t xml:space="preserve">If none of the motor and gearing options are exactly what you are looking for, you can generate more options using Maxon’s DCX program, shown in </w:t>
      </w:r>
      <w:r w:rsidRPr="00851FA5">
        <w:t>Figure</w:t>
      </w:r>
      <w:r>
        <w:t xml:space="preserve"> 33.  This online motor and gear selection tool allows customization of motors beyond the typical catalog selection.   This allows greater customization of the motors and gear systems, shown in </w:t>
      </w:r>
      <w:r w:rsidRPr="00851FA5">
        <w:t>Figure</w:t>
      </w:r>
      <w:r>
        <w:t xml:space="preserve"> 34.  Although when selecting a highly customized motor, pay close attention to the increased cost and lead-time.  These are typical drawbacks of custom designs v</w:t>
      </w:r>
      <w:r w:rsidR="00861729">
        <w:t>ersus</w:t>
      </w:r>
      <w:r>
        <w:t xml:space="preserve"> “off-the-shelf” options.</w:t>
      </w:r>
    </w:p>
    <w:p w:rsidR="002713CE" w:rsidRDefault="002713CE" w:rsidP="002713CE">
      <w:pPr>
        <w:keepNext/>
        <w:jc w:val="center"/>
      </w:pPr>
      <w:r>
        <w:rPr>
          <w:noProof/>
        </w:rPr>
        <w:drawing>
          <wp:inline distT="0" distB="0" distL="0" distR="0">
            <wp:extent cx="5123840" cy="3848321"/>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29542" cy="3852603"/>
                    </a:xfrm>
                    <a:prstGeom prst="rect">
                      <a:avLst/>
                    </a:prstGeom>
                    <a:noFill/>
                  </pic:spPr>
                </pic:pic>
              </a:graphicData>
            </a:graphic>
          </wp:inline>
        </w:drawing>
      </w:r>
    </w:p>
    <w:p w:rsidR="002713CE" w:rsidRDefault="002713CE" w:rsidP="002713CE">
      <w:pPr>
        <w:pStyle w:val="Caption"/>
        <w:jc w:val="center"/>
        <w:rPr>
          <w:sz w:val="20"/>
        </w:rPr>
      </w:pPr>
      <w:bookmarkStart w:id="82" w:name="_Ref365709745"/>
      <w:r w:rsidRPr="00845092">
        <w:rPr>
          <w:sz w:val="20"/>
        </w:rPr>
        <w:t>Figure</w:t>
      </w:r>
      <w:bookmarkEnd w:id="82"/>
      <w:r w:rsidR="00C72B0B">
        <w:rPr>
          <w:sz w:val="20"/>
        </w:rPr>
        <w:t xml:space="preserve"> 33</w:t>
      </w:r>
      <w:r w:rsidRPr="00845092">
        <w:rPr>
          <w:sz w:val="20"/>
        </w:rPr>
        <w:t>: Maxon "DCX" custom motor and gear selection program</w:t>
      </w:r>
    </w:p>
    <w:p w:rsidR="002713CE" w:rsidRDefault="002713CE" w:rsidP="002713CE">
      <w:pPr>
        <w:keepNext/>
        <w:jc w:val="center"/>
      </w:pPr>
      <w:r>
        <w:rPr>
          <w:noProof/>
        </w:rPr>
        <w:drawing>
          <wp:inline distT="0" distB="0" distL="0" distR="0">
            <wp:extent cx="5198918" cy="2792475"/>
            <wp:effectExtent l="0" t="0" r="190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06439" cy="2796515"/>
                    </a:xfrm>
                    <a:prstGeom prst="rect">
                      <a:avLst/>
                    </a:prstGeom>
                    <a:noFill/>
                  </pic:spPr>
                </pic:pic>
              </a:graphicData>
            </a:graphic>
          </wp:inline>
        </w:drawing>
      </w:r>
    </w:p>
    <w:p w:rsidR="002713CE" w:rsidRDefault="002713CE" w:rsidP="002713CE">
      <w:pPr>
        <w:pStyle w:val="Caption"/>
        <w:jc w:val="center"/>
        <w:rPr>
          <w:sz w:val="20"/>
        </w:rPr>
      </w:pPr>
      <w:bookmarkStart w:id="83" w:name="_Ref365709820"/>
      <w:r w:rsidRPr="00845092">
        <w:rPr>
          <w:sz w:val="20"/>
        </w:rPr>
        <w:t>Figure</w:t>
      </w:r>
      <w:r>
        <w:rPr>
          <w:sz w:val="20"/>
        </w:rPr>
        <w:t xml:space="preserve"> 34</w:t>
      </w:r>
      <w:bookmarkEnd w:id="83"/>
      <w:r w:rsidRPr="00845092">
        <w:rPr>
          <w:sz w:val="20"/>
        </w:rPr>
        <w:t>: All parameters with a "+" allow customization in the DCX program</w:t>
      </w:r>
    </w:p>
    <w:p w:rsidR="002713CE" w:rsidRDefault="002713CE" w:rsidP="002713CE">
      <w:r>
        <w:t xml:space="preserve">By performing a large number of searches using different filters, seven motor and gear system combinations were chosen for evaluation.  All motors met the minimum criteria of achieving the target operating point in the continuous operating range using the available energy from the power system. </w:t>
      </w:r>
    </w:p>
    <w:p w:rsidR="002713CE" w:rsidRDefault="002713CE" w:rsidP="002713CE">
      <w:pPr>
        <w:keepNext/>
        <w:jc w:val="center"/>
      </w:pPr>
      <w:r>
        <w:rPr>
          <w:noProof/>
        </w:rPr>
        <w:drawing>
          <wp:inline distT="0" distB="0" distL="0" distR="0">
            <wp:extent cx="1908175" cy="1335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8175" cy="1335405"/>
                    </a:xfrm>
                    <a:prstGeom prst="rect">
                      <a:avLst/>
                    </a:prstGeom>
                    <a:noFill/>
                  </pic:spPr>
                </pic:pic>
              </a:graphicData>
            </a:graphic>
          </wp:inline>
        </w:drawing>
      </w:r>
      <w:r>
        <w:rPr>
          <w:noProof/>
        </w:rPr>
        <w:drawing>
          <wp:inline distT="0" distB="0" distL="0" distR="0">
            <wp:extent cx="4026090" cy="3404401"/>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31330" cy="3408832"/>
                    </a:xfrm>
                    <a:prstGeom prst="rect">
                      <a:avLst/>
                    </a:prstGeom>
                    <a:noFill/>
                  </pic:spPr>
                </pic:pic>
              </a:graphicData>
            </a:graphic>
          </wp:inline>
        </w:drawing>
      </w:r>
    </w:p>
    <w:p w:rsidR="002713CE" w:rsidRDefault="002713CE" w:rsidP="002713CE">
      <w:pPr>
        <w:pStyle w:val="Caption"/>
        <w:jc w:val="center"/>
        <w:rPr>
          <w:sz w:val="20"/>
        </w:rPr>
      </w:pPr>
      <w:r w:rsidRPr="00845092">
        <w:rPr>
          <w:sz w:val="20"/>
        </w:rPr>
        <w:t>Figure</w:t>
      </w:r>
      <w:r>
        <w:rPr>
          <w:sz w:val="20"/>
        </w:rPr>
        <w:t xml:space="preserve"> 35</w:t>
      </w:r>
      <w:r w:rsidRPr="00845092">
        <w:rPr>
          <w:sz w:val="20"/>
        </w:rPr>
        <w:t>: Motor A</w:t>
      </w:r>
    </w:p>
    <w:p w:rsidR="002713CE" w:rsidRDefault="002713CE" w:rsidP="002713CE">
      <w:pPr>
        <w:keepNext/>
        <w:jc w:val="center"/>
      </w:pPr>
      <w:r>
        <w:rPr>
          <w:noProof/>
        </w:rPr>
        <w:drawing>
          <wp:inline distT="0" distB="0" distL="0" distR="0">
            <wp:extent cx="1914525" cy="1335405"/>
            <wp:effectExtent l="0" t="0" r="9525" b="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4525" cy="1335405"/>
                    </a:xfrm>
                    <a:prstGeom prst="rect">
                      <a:avLst/>
                    </a:prstGeom>
                    <a:noFill/>
                  </pic:spPr>
                </pic:pic>
              </a:graphicData>
            </a:graphic>
          </wp:inline>
        </w:drawing>
      </w:r>
      <w:r>
        <w:rPr>
          <w:noProof/>
        </w:rPr>
        <w:drawing>
          <wp:inline distT="0" distB="0" distL="0" distR="0">
            <wp:extent cx="3875964" cy="3211089"/>
            <wp:effectExtent l="0" t="0" r="0" b="889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78250" cy="3212983"/>
                    </a:xfrm>
                    <a:prstGeom prst="rect">
                      <a:avLst/>
                    </a:prstGeom>
                    <a:noFill/>
                  </pic:spPr>
                </pic:pic>
              </a:graphicData>
            </a:graphic>
          </wp:inline>
        </w:drawing>
      </w:r>
    </w:p>
    <w:p w:rsidR="002713CE" w:rsidRDefault="002713CE" w:rsidP="002713CE">
      <w:pPr>
        <w:pStyle w:val="Caption"/>
        <w:jc w:val="center"/>
        <w:rPr>
          <w:sz w:val="20"/>
        </w:rPr>
      </w:pPr>
      <w:r w:rsidRPr="00845092">
        <w:rPr>
          <w:sz w:val="20"/>
        </w:rPr>
        <w:t>Figure</w:t>
      </w:r>
      <w:r>
        <w:rPr>
          <w:sz w:val="20"/>
        </w:rPr>
        <w:t xml:space="preserve"> 36</w:t>
      </w:r>
      <w:r w:rsidRPr="00845092">
        <w:rPr>
          <w:sz w:val="20"/>
        </w:rPr>
        <w:t>: Motor B</w:t>
      </w:r>
    </w:p>
    <w:p w:rsidR="002713CE" w:rsidRDefault="002713CE" w:rsidP="002713CE">
      <w:pPr>
        <w:keepNext/>
        <w:jc w:val="center"/>
      </w:pPr>
      <w:r>
        <w:rPr>
          <w:noProof/>
        </w:rPr>
        <w:drawing>
          <wp:inline distT="0" distB="0" distL="0" distR="0">
            <wp:extent cx="1908175" cy="1609725"/>
            <wp:effectExtent l="0" t="0" r="0" b="9525"/>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8175" cy="1609725"/>
                    </a:xfrm>
                    <a:prstGeom prst="rect">
                      <a:avLst/>
                    </a:prstGeom>
                    <a:noFill/>
                  </pic:spPr>
                </pic:pic>
              </a:graphicData>
            </a:graphic>
          </wp:inline>
        </w:drawing>
      </w:r>
      <w:r>
        <w:rPr>
          <w:noProof/>
        </w:rPr>
        <w:drawing>
          <wp:inline distT="0" distB="0" distL="0" distR="0">
            <wp:extent cx="3865009" cy="3231986"/>
            <wp:effectExtent l="0" t="0" r="2540" b="6985"/>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64995" cy="3231975"/>
                    </a:xfrm>
                    <a:prstGeom prst="rect">
                      <a:avLst/>
                    </a:prstGeom>
                    <a:noFill/>
                  </pic:spPr>
                </pic:pic>
              </a:graphicData>
            </a:graphic>
          </wp:inline>
        </w:drawing>
      </w:r>
    </w:p>
    <w:p w:rsidR="002713CE" w:rsidRDefault="002713CE" w:rsidP="002713CE">
      <w:pPr>
        <w:pStyle w:val="Caption"/>
        <w:jc w:val="center"/>
        <w:rPr>
          <w:sz w:val="20"/>
        </w:rPr>
      </w:pPr>
      <w:r w:rsidRPr="00845092">
        <w:rPr>
          <w:sz w:val="20"/>
        </w:rPr>
        <w:t>Figure</w:t>
      </w:r>
      <w:r>
        <w:rPr>
          <w:sz w:val="20"/>
        </w:rPr>
        <w:t xml:space="preserve"> 37</w:t>
      </w:r>
      <w:r w:rsidRPr="00845092">
        <w:rPr>
          <w:sz w:val="20"/>
        </w:rPr>
        <w:t>: Motor C</w:t>
      </w:r>
    </w:p>
    <w:p w:rsidR="002713CE" w:rsidRDefault="002713CE" w:rsidP="002713CE">
      <w:pPr>
        <w:keepNext/>
        <w:jc w:val="center"/>
      </w:pPr>
      <w:r>
        <w:rPr>
          <w:noProof/>
        </w:rPr>
        <w:drawing>
          <wp:inline distT="0" distB="0" distL="0" distR="0">
            <wp:extent cx="1908175" cy="1609725"/>
            <wp:effectExtent l="0" t="0" r="0" b="9525"/>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8175" cy="1609725"/>
                    </a:xfrm>
                    <a:prstGeom prst="rect">
                      <a:avLst/>
                    </a:prstGeom>
                    <a:noFill/>
                  </pic:spPr>
                </pic:pic>
              </a:graphicData>
            </a:graphic>
          </wp:inline>
        </w:drawing>
      </w:r>
      <w:r>
        <w:rPr>
          <w:noProof/>
        </w:rPr>
        <w:drawing>
          <wp:inline distT="0" distB="0" distL="0" distR="0">
            <wp:extent cx="3926069" cy="3295232"/>
            <wp:effectExtent l="0" t="0" r="0" b="635"/>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29164" cy="3297829"/>
                    </a:xfrm>
                    <a:prstGeom prst="rect">
                      <a:avLst/>
                    </a:prstGeom>
                    <a:noFill/>
                  </pic:spPr>
                </pic:pic>
              </a:graphicData>
            </a:graphic>
          </wp:inline>
        </w:drawing>
      </w:r>
    </w:p>
    <w:p w:rsidR="002713CE" w:rsidRDefault="002713CE" w:rsidP="002713CE">
      <w:pPr>
        <w:pStyle w:val="Caption"/>
        <w:jc w:val="center"/>
        <w:rPr>
          <w:sz w:val="20"/>
        </w:rPr>
      </w:pPr>
      <w:r w:rsidRPr="00845092">
        <w:rPr>
          <w:sz w:val="20"/>
        </w:rPr>
        <w:t>Figure</w:t>
      </w:r>
      <w:r>
        <w:rPr>
          <w:sz w:val="20"/>
        </w:rPr>
        <w:t xml:space="preserve"> 38</w:t>
      </w:r>
      <w:r w:rsidRPr="00845092">
        <w:rPr>
          <w:sz w:val="20"/>
        </w:rPr>
        <w:t>: Motor D</w:t>
      </w:r>
    </w:p>
    <w:p w:rsidR="002713CE" w:rsidRDefault="002713CE" w:rsidP="002713CE"/>
    <w:p w:rsidR="002713CE" w:rsidRDefault="002713CE" w:rsidP="002713CE">
      <w:pPr>
        <w:keepNext/>
        <w:jc w:val="center"/>
      </w:pPr>
      <w:r>
        <w:rPr>
          <w:noProof/>
        </w:rPr>
        <w:drawing>
          <wp:inline distT="0" distB="0" distL="0" distR="0">
            <wp:extent cx="1908175" cy="1469390"/>
            <wp:effectExtent l="0" t="0" r="0" b="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8175" cy="1469390"/>
                    </a:xfrm>
                    <a:prstGeom prst="rect">
                      <a:avLst/>
                    </a:prstGeom>
                    <a:noFill/>
                  </pic:spPr>
                </pic:pic>
              </a:graphicData>
            </a:graphic>
          </wp:inline>
        </w:drawing>
      </w:r>
      <w:r>
        <w:rPr>
          <w:noProof/>
        </w:rPr>
        <w:drawing>
          <wp:inline distT="0" distB="0" distL="0" distR="0">
            <wp:extent cx="3790761" cy="3143006"/>
            <wp:effectExtent l="0" t="0" r="635" b="635"/>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92295" cy="3144278"/>
                    </a:xfrm>
                    <a:prstGeom prst="rect">
                      <a:avLst/>
                    </a:prstGeom>
                    <a:noFill/>
                  </pic:spPr>
                </pic:pic>
              </a:graphicData>
            </a:graphic>
          </wp:inline>
        </w:drawing>
      </w:r>
    </w:p>
    <w:p w:rsidR="002713CE" w:rsidRDefault="002713CE" w:rsidP="002713CE">
      <w:pPr>
        <w:pStyle w:val="Caption"/>
        <w:jc w:val="center"/>
        <w:rPr>
          <w:sz w:val="20"/>
        </w:rPr>
      </w:pPr>
      <w:r w:rsidRPr="00845092">
        <w:rPr>
          <w:sz w:val="20"/>
        </w:rPr>
        <w:t>Figure</w:t>
      </w:r>
      <w:r>
        <w:rPr>
          <w:sz w:val="20"/>
        </w:rPr>
        <w:t xml:space="preserve"> 39</w:t>
      </w:r>
      <w:r w:rsidRPr="00845092">
        <w:rPr>
          <w:sz w:val="20"/>
        </w:rPr>
        <w:t>: Motor E</w:t>
      </w:r>
    </w:p>
    <w:p w:rsidR="002713CE" w:rsidRDefault="002713CE" w:rsidP="002713CE">
      <w:pPr>
        <w:keepNext/>
        <w:jc w:val="center"/>
      </w:pPr>
      <w:r>
        <w:rPr>
          <w:noProof/>
        </w:rPr>
        <w:drawing>
          <wp:inline distT="0" distB="0" distL="0" distR="0">
            <wp:extent cx="1914525" cy="1469390"/>
            <wp:effectExtent l="0" t="0" r="9525" b="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14525" cy="1469390"/>
                    </a:xfrm>
                    <a:prstGeom prst="rect">
                      <a:avLst/>
                    </a:prstGeom>
                    <a:noFill/>
                  </pic:spPr>
                </pic:pic>
              </a:graphicData>
            </a:graphic>
          </wp:inline>
        </w:drawing>
      </w:r>
      <w:r>
        <w:rPr>
          <w:noProof/>
        </w:rPr>
        <w:drawing>
          <wp:inline distT="0" distB="0" distL="0" distR="0">
            <wp:extent cx="3835273" cy="3186753"/>
            <wp:effectExtent l="0" t="0" r="0" b="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32000" cy="3184034"/>
                    </a:xfrm>
                    <a:prstGeom prst="rect">
                      <a:avLst/>
                    </a:prstGeom>
                    <a:noFill/>
                  </pic:spPr>
                </pic:pic>
              </a:graphicData>
            </a:graphic>
          </wp:inline>
        </w:drawing>
      </w:r>
    </w:p>
    <w:p w:rsidR="002713CE" w:rsidRDefault="002713CE" w:rsidP="002713CE">
      <w:pPr>
        <w:pStyle w:val="Caption"/>
        <w:jc w:val="center"/>
        <w:rPr>
          <w:sz w:val="20"/>
        </w:rPr>
      </w:pPr>
      <w:r w:rsidRPr="00845092">
        <w:rPr>
          <w:sz w:val="20"/>
        </w:rPr>
        <w:t>Figure</w:t>
      </w:r>
      <w:r>
        <w:rPr>
          <w:sz w:val="20"/>
        </w:rPr>
        <w:t xml:space="preserve"> 40</w:t>
      </w:r>
      <w:r w:rsidRPr="00845092">
        <w:rPr>
          <w:sz w:val="20"/>
        </w:rPr>
        <w:t>: Motor F</w:t>
      </w:r>
    </w:p>
    <w:p w:rsidR="002713CE" w:rsidRDefault="002713CE" w:rsidP="002713CE">
      <w:pPr>
        <w:keepNext/>
        <w:jc w:val="center"/>
      </w:pPr>
      <w:r>
        <w:rPr>
          <w:noProof/>
        </w:rPr>
        <w:drawing>
          <wp:inline distT="0" distB="0" distL="0" distR="0">
            <wp:extent cx="1914525" cy="1609725"/>
            <wp:effectExtent l="0" t="0" r="9525" b="9525"/>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14525" cy="1609725"/>
                    </a:xfrm>
                    <a:prstGeom prst="rect">
                      <a:avLst/>
                    </a:prstGeom>
                    <a:noFill/>
                  </pic:spPr>
                </pic:pic>
              </a:graphicData>
            </a:graphic>
          </wp:inline>
        </w:drawing>
      </w:r>
      <w:r>
        <w:rPr>
          <w:noProof/>
        </w:rPr>
        <w:drawing>
          <wp:inline distT="0" distB="0" distL="0" distR="0">
            <wp:extent cx="3731332" cy="3191131"/>
            <wp:effectExtent l="0" t="0" r="2540" b="9525"/>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33847" cy="3193282"/>
                    </a:xfrm>
                    <a:prstGeom prst="rect">
                      <a:avLst/>
                    </a:prstGeom>
                    <a:noFill/>
                  </pic:spPr>
                </pic:pic>
              </a:graphicData>
            </a:graphic>
          </wp:inline>
        </w:drawing>
      </w:r>
    </w:p>
    <w:p w:rsidR="002713CE" w:rsidRDefault="002713CE" w:rsidP="002713CE">
      <w:pPr>
        <w:pStyle w:val="Caption"/>
        <w:jc w:val="center"/>
        <w:rPr>
          <w:sz w:val="20"/>
        </w:rPr>
      </w:pPr>
      <w:r w:rsidRPr="00845092">
        <w:rPr>
          <w:sz w:val="20"/>
        </w:rPr>
        <w:t>Figure</w:t>
      </w:r>
      <w:r>
        <w:rPr>
          <w:sz w:val="20"/>
        </w:rPr>
        <w:t xml:space="preserve"> 41</w:t>
      </w:r>
      <w:r w:rsidRPr="00845092">
        <w:rPr>
          <w:sz w:val="20"/>
        </w:rPr>
        <w:t>: Motor G</w:t>
      </w:r>
    </w:p>
    <w:p w:rsidR="002713CE" w:rsidRDefault="002713CE" w:rsidP="002713CE">
      <w:r>
        <w:t xml:space="preserve">A summary of the motor and gear parameters that will be used in the selection are </w:t>
      </w:r>
      <w:r w:rsidRPr="00851FA5">
        <w:t xml:space="preserve">placed in Table </w:t>
      </w:r>
      <w:r w:rsidR="00AD3424">
        <w:t>3</w:t>
      </w:r>
      <w:r>
        <w:t xml:space="preserve"> below.   Make sure all of the parameters that will be used in the decision matrix have data available and they are in the same units.  If you are selecting motors from different manufacturers, it may require conversions into units that can be directly compared.</w:t>
      </w:r>
    </w:p>
    <w:p w:rsidR="002713CE" w:rsidRDefault="002713CE" w:rsidP="002713CE">
      <w:pPr>
        <w:keepNext/>
        <w:jc w:val="center"/>
      </w:pPr>
      <w:r>
        <w:rPr>
          <w:noProof/>
        </w:rPr>
        <w:drawing>
          <wp:inline distT="0" distB="0" distL="0" distR="0">
            <wp:extent cx="4960961" cy="339337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60961" cy="3393373"/>
                    </a:xfrm>
                    <a:prstGeom prst="rect">
                      <a:avLst/>
                    </a:prstGeom>
                    <a:noFill/>
                    <a:ln>
                      <a:noFill/>
                    </a:ln>
                  </pic:spPr>
                </pic:pic>
              </a:graphicData>
            </a:graphic>
          </wp:inline>
        </w:drawing>
      </w:r>
    </w:p>
    <w:p w:rsidR="002713CE" w:rsidRDefault="002713CE" w:rsidP="002713CE">
      <w:pPr>
        <w:pStyle w:val="Caption"/>
        <w:jc w:val="center"/>
        <w:rPr>
          <w:sz w:val="20"/>
        </w:rPr>
      </w:pPr>
      <w:bookmarkStart w:id="84" w:name="_Ref365706047"/>
      <w:bookmarkStart w:id="85" w:name="_Ref365706013"/>
      <w:r w:rsidRPr="00845092">
        <w:rPr>
          <w:sz w:val="20"/>
        </w:rPr>
        <w:t>Table</w:t>
      </w:r>
      <w:r>
        <w:rPr>
          <w:sz w:val="20"/>
        </w:rPr>
        <w:t xml:space="preserve"> </w:t>
      </w:r>
      <w:bookmarkEnd w:id="84"/>
      <w:r w:rsidR="00AD3424">
        <w:rPr>
          <w:sz w:val="20"/>
        </w:rPr>
        <w:t>3</w:t>
      </w:r>
      <w:r w:rsidRPr="00845092">
        <w:rPr>
          <w:sz w:val="20"/>
        </w:rPr>
        <w:t>: Summary of parameters to be used in decision matrix</w:t>
      </w:r>
      <w:bookmarkEnd w:id="85"/>
    </w:p>
    <w:p w:rsidR="002713CE" w:rsidRDefault="002713CE" w:rsidP="002713CE">
      <w:r>
        <w:t xml:space="preserve">Once all of the data is collected for each motor is collected, you can begin filling out the normalized score section of the decision matrix, as shown </w:t>
      </w:r>
      <w:r w:rsidRPr="00851FA5">
        <w:t xml:space="preserve">in Table </w:t>
      </w:r>
      <w:r w:rsidR="00AD3424">
        <w:t>4</w:t>
      </w:r>
      <w:r>
        <w:t xml:space="preserve"> below.</w:t>
      </w:r>
    </w:p>
    <w:p w:rsidR="002713CE" w:rsidRDefault="002713CE" w:rsidP="002713CE">
      <w:pPr>
        <w:keepNext/>
        <w:jc w:val="center"/>
      </w:pPr>
      <w:r>
        <w:rPr>
          <w:noProof/>
        </w:rPr>
        <w:drawing>
          <wp:inline distT="0" distB="0" distL="0" distR="0">
            <wp:extent cx="5943600" cy="19207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1920740"/>
                    </a:xfrm>
                    <a:prstGeom prst="rect">
                      <a:avLst/>
                    </a:prstGeom>
                    <a:noFill/>
                    <a:ln>
                      <a:noFill/>
                    </a:ln>
                  </pic:spPr>
                </pic:pic>
              </a:graphicData>
            </a:graphic>
          </wp:inline>
        </w:drawing>
      </w:r>
    </w:p>
    <w:p w:rsidR="002713CE" w:rsidRDefault="002713CE" w:rsidP="002713CE">
      <w:pPr>
        <w:pStyle w:val="Caption"/>
        <w:jc w:val="center"/>
        <w:rPr>
          <w:sz w:val="20"/>
        </w:rPr>
      </w:pPr>
      <w:bookmarkStart w:id="86" w:name="_Ref365707025"/>
      <w:r w:rsidRPr="00845092">
        <w:rPr>
          <w:sz w:val="20"/>
        </w:rPr>
        <w:t>Table</w:t>
      </w:r>
      <w:r>
        <w:rPr>
          <w:sz w:val="20"/>
        </w:rPr>
        <w:t xml:space="preserve"> </w:t>
      </w:r>
      <w:bookmarkEnd w:id="86"/>
      <w:r w:rsidR="00AD3424">
        <w:rPr>
          <w:sz w:val="20"/>
        </w:rPr>
        <w:t>4</w:t>
      </w:r>
      <w:r w:rsidRPr="00845092">
        <w:rPr>
          <w:sz w:val="20"/>
        </w:rPr>
        <w:t>: Filling out normalized values of decision matrix</w:t>
      </w:r>
    </w:p>
    <w:p w:rsidR="002713CE" w:rsidRDefault="002713CE" w:rsidP="002713CE">
      <w:pPr>
        <w:rPr>
          <w:noProof/>
        </w:rPr>
      </w:pPr>
      <w:bookmarkStart w:id="87" w:name="_Toc368392427"/>
      <w:bookmarkEnd w:id="87"/>
      <w:r>
        <w:rPr>
          <w:noProof/>
        </w:rPr>
        <w:t xml:space="preserve">Once the values are filled out, the team must decide on the importance of each parameter on a </w:t>
      </w:r>
      <w:r w:rsidR="00354FAB">
        <w:rPr>
          <w:noProof/>
        </w:rPr>
        <w:t xml:space="preserve">fixed scale (a </w:t>
      </w:r>
      <w:r>
        <w:rPr>
          <w:noProof/>
        </w:rPr>
        <w:t>1-10 scale</w:t>
      </w:r>
      <w:r w:rsidR="00354FAB">
        <w:rPr>
          <w:noProof/>
        </w:rPr>
        <w:t xml:space="preserve"> is probably the largest range you want to use; a 1-5 scale is the most common)</w:t>
      </w:r>
      <w:r>
        <w:rPr>
          <w:noProof/>
        </w:rPr>
        <w:t>.  These numbers will be filled into the weight section. Be aware that the weight</w:t>
      </w:r>
      <w:r w:rsidR="00AD3424">
        <w:rPr>
          <w:noProof/>
        </w:rPr>
        <w:t>s</w:t>
      </w:r>
      <w:r>
        <w:rPr>
          <w:noProof/>
        </w:rPr>
        <w:t xml:space="preserve"> will likely change at many points in the design process.  Such as the case with the ModBot, the importance of efficiency decreased while the importance of the leadtime dramatically increased.  </w:t>
      </w:r>
    </w:p>
    <w:p w:rsidR="002713CE" w:rsidRDefault="002713CE" w:rsidP="002713CE">
      <w:pPr>
        <w:keepNext/>
        <w:jc w:val="center"/>
      </w:pPr>
      <w:r>
        <w:rPr>
          <w:noProof/>
        </w:rPr>
        <w:drawing>
          <wp:inline distT="0" distB="0" distL="0" distR="0">
            <wp:extent cx="5943600" cy="1920740"/>
            <wp:effectExtent l="0" t="0" r="0" b="381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1920740"/>
                    </a:xfrm>
                    <a:prstGeom prst="rect">
                      <a:avLst/>
                    </a:prstGeom>
                    <a:noFill/>
                    <a:ln>
                      <a:noFill/>
                    </a:ln>
                  </pic:spPr>
                </pic:pic>
              </a:graphicData>
            </a:graphic>
          </wp:inline>
        </w:drawing>
      </w:r>
    </w:p>
    <w:p w:rsidR="002713CE" w:rsidRDefault="002713CE" w:rsidP="002713CE">
      <w:pPr>
        <w:pStyle w:val="Caption"/>
        <w:jc w:val="center"/>
        <w:rPr>
          <w:sz w:val="20"/>
        </w:rPr>
      </w:pPr>
      <w:bookmarkStart w:id="88" w:name="_Ref365709596"/>
      <w:r w:rsidRPr="00845092">
        <w:rPr>
          <w:sz w:val="20"/>
        </w:rPr>
        <w:t>Table</w:t>
      </w:r>
      <w:r>
        <w:rPr>
          <w:sz w:val="20"/>
        </w:rPr>
        <w:t xml:space="preserve"> </w:t>
      </w:r>
      <w:bookmarkEnd w:id="88"/>
      <w:r w:rsidR="00AD3424">
        <w:rPr>
          <w:sz w:val="20"/>
        </w:rPr>
        <w:t>5</w:t>
      </w:r>
      <w:r w:rsidRPr="00845092">
        <w:rPr>
          <w:sz w:val="20"/>
        </w:rPr>
        <w:t>: Decision matrix with initial weighting values applied</w:t>
      </w:r>
    </w:p>
    <w:p w:rsidR="002713CE" w:rsidRDefault="002713CE" w:rsidP="002713CE">
      <w:pPr>
        <w:keepNext/>
        <w:jc w:val="center"/>
      </w:pPr>
      <w:r>
        <w:rPr>
          <w:noProof/>
        </w:rPr>
        <w:drawing>
          <wp:inline distT="0" distB="0" distL="0" distR="0">
            <wp:extent cx="5943600" cy="1920740"/>
            <wp:effectExtent l="0" t="0" r="0" b="381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1920740"/>
                    </a:xfrm>
                    <a:prstGeom prst="rect">
                      <a:avLst/>
                    </a:prstGeom>
                    <a:noFill/>
                    <a:ln>
                      <a:noFill/>
                    </a:ln>
                  </pic:spPr>
                </pic:pic>
              </a:graphicData>
            </a:graphic>
          </wp:inline>
        </w:drawing>
      </w:r>
    </w:p>
    <w:p w:rsidR="002713CE" w:rsidRDefault="002713CE" w:rsidP="002713CE">
      <w:pPr>
        <w:pStyle w:val="Caption"/>
        <w:jc w:val="center"/>
        <w:rPr>
          <w:sz w:val="20"/>
        </w:rPr>
      </w:pPr>
      <w:bookmarkStart w:id="89" w:name="_Ref365709612"/>
      <w:r w:rsidRPr="00845092">
        <w:rPr>
          <w:sz w:val="20"/>
        </w:rPr>
        <w:t>Table</w:t>
      </w:r>
      <w:r>
        <w:rPr>
          <w:sz w:val="20"/>
        </w:rPr>
        <w:t xml:space="preserve"> </w:t>
      </w:r>
      <w:bookmarkEnd w:id="89"/>
      <w:r w:rsidR="00AD3424">
        <w:rPr>
          <w:sz w:val="20"/>
        </w:rPr>
        <w:t>6</w:t>
      </w:r>
      <w:r w:rsidRPr="00845092">
        <w:rPr>
          <w:sz w:val="20"/>
        </w:rPr>
        <w:t>: Decision matrix with heavy weighting for lead-time</w:t>
      </w:r>
    </w:p>
    <w:p w:rsidR="002713CE" w:rsidRDefault="002713CE" w:rsidP="002713CE">
      <w:pPr>
        <w:rPr>
          <w:noProof/>
        </w:rPr>
      </w:pPr>
      <w:r>
        <w:rPr>
          <w:noProof/>
        </w:rPr>
        <w:t>With a high initial weighting for max continuous torque and efficienc</w:t>
      </w:r>
      <w:r w:rsidRPr="00851FA5">
        <w:rPr>
          <w:noProof/>
        </w:rPr>
        <w:t xml:space="preserve">y in Table </w:t>
      </w:r>
      <w:r w:rsidR="00AD3424">
        <w:rPr>
          <w:noProof/>
        </w:rPr>
        <w:t>5</w:t>
      </w:r>
      <w:r w:rsidRPr="00851FA5">
        <w:rPr>
          <w:noProof/>
        </w:rPr>
        <w:t>, Motor F was determined to be the best selection.  However, when the weighting changed to favor short lead time in</w:t>
      </w:r>
      <w:r w:rsidR="000648E1">
        <w:rPr>
          <w:noProof/>
        </w:rPr>
        <w:t xml:space="preserve"> </w:t>
      </w:r>
      <w:r w:rsidR="002A3D65">
        <w:fldChar w:fldCharType="begin"/>
      </w:r>
      <w:r w:rsidR="002A3D65">
        <w:instrText xml:space="preserve"> REF _Ref365709612 \h  \* MERGEFORMAT </w:instrText>
      </w:r>
      <w:r w:rsidR="002A3D65">
        <w:fldChar w:fldCharType="separate"/>
      </w:r>
      <w:r w:rsidR="00AD3424" w:rsidRPr="00AD3424">
        <w:t xml:space="preserve">Table </w:t>
      </w:r>
      <w:r w:rsidR="002A3D65">
        <w:fldChar w:fldCharType="end"/>
      </w:r>
      <w:r w:rsidR="00AD3424">
        <w:t>6</w:t>
      </w:r>
      <w:r w:rsidRPr="00851FA5">
        <w:rPr>
          <w:noProof/>
        </w:rPr>
        <w:t>, Motor</w:t>
      </w:r>
      <w:r>
        <w:rPr>
          <w:noProof/>
        </w:rPr>
        <w:t xml:space="preserve"> C was determined to be the best option, and in the ModBot’s case the lead-time was the major deciding factor in the motor selection.  Now you have a great ability to justify why a certain motor and gear combination was selected compared to others.  As long as the justification for the weighting is agreed upon, the selection is a very objective process.</w:t>
      </w:r>
    </w:p>
    <w:p w:rsidR="002713CE" w:rsidRDefault="002713CE" w:rsidP="002713CE">
      <w:pPr>
        <w:rPr>
          <w:noProof/>
        </w:rPr>
      </w:pPr>
      <w:r>
        <w:rPr>
          <w:noProof/>
        </w:rPr>
        <w:t xml:space="preserve">Always keep in mind that system level targets may change as well as information from other subsystems.  There is no such thing as the perfect motor but there is always a motor that is better given your decision critera.  Being able to give clear linkage from the system level performance metrics down to the details of the selected motor is the definition of great engineering.  </w:t>
      </w:r>
    </w:p>
    <w:p w:rsidR="002713CE" w:rsidRDefault="002713CE" w:rsidP="002713CE">
      <w:pPr>
        <w:spacing w:after="0"/>
        <w:rPr>
          <w:noProof/>
        </w:rPr>
      </w:pPr>
      <w:r>
        <w:rPr>
          <w:noProof/>
        </w:rPr>
        <w:br w:type="page"/>
      </w:r>
    </w:p>
    <w:p w:rsidR="002713CE" w:rsidRDefault="002713CE" w:rsidP="002713CE">
      <w:pPr>
        <w:pStyle w:val="Heading2"/>
        <w:rPr>
          <w:noProof/>
        </w:rPr>
      </w:pPr>
      <w:bookmarkStart w:id="90" w:name="_Toc371496439"/>
      <w:r>
        <w:rPr>
          <w:noProof/>
        </w:rPr>
        <w:t xml:space="preserve">Things to discuss with </w:t>
      </w:r>
      <w:r w:rsidR="00E77741">
        <w:rPr>
          <w:noProof/>
        </w:rPr>
        <w:t>team members</w:t>
      </w:r>
      <w:bookmarkEnd w:id="90"/>
    </w:p>
    <w:p w:rsidR="002713CE" w:rsidRDefault="002713CE" w:rsidP="002713CE">
      <w:r>
        <w:t xml:space="preserve">There were a lot of things in this guide that were suggested as important </w:t>
      </w:r>
      <w:r w:rsidR="00E77741">
        <w:t>to discuss with other team members</w:t>
      </w:r>
      <w:r>
        <w:t>.  To help remind you and to facilitate communication, here is a summary of things to discuss:</w:t>
      </w:r>
    </w:p>
    <w:p w:rsidR="00184132" w:rsidRPr="00184132" w:rsidRDefault="00184132" w:rsidP="002713CE">
      <w:pPr>
        <w:pStyle w:val="ListParagraph"/>
        <w:numPr>
          <w:ilvl w:val="0"/>
          <w:numId w:val="20"/>
        </w:numPr>
        <w:rPr>
          <w:noProof/>
        </w:rPr>
      </w:pPr>
      <w:r>
        <w:rPr>
          <w:b/>
          <w:i/>
          <w:noProof/>
        </w:rPr>
        <w:t>Section 1.2.2</w:t>
      </w:r>
      <w:r>
        <w:rPr>
          <w:noProof/>
        </w:rPr>
        <w:t>: Discuss the location of the center of mass relative to the wheels with the chassis designers</w:t>
      </w:r>
    </w:p>
    <w:p w:rsidR="002713CE" w:rsidRDefault="002713CE" w:rsidP="002713CE">
      <w:pPr>
        <w:pStyle w:val="ListParagraph"/>
        <w:numPr>
          <w:ilvl w:val="0"/>
          <w:numId w:val="20"/>
        </w:numPr>
        <w:rPr>
          <w:noProof/>
        </w:rPr>
      </w:pPr>
      <w:r w:rsidRPr="00845092">
        <w:rPr>
          <w:b/>
          <w:i/>
        </w:rPr>
        <w:t>Section 1.3</w:t>
      </w:r>
      <w:r>
        <w:t xml:space="preserve">: </w:t>
      </w:r>
      <w:r w:rsidR="00E77741">
        <w:rPr>
          <w:noProof/>
        </w:rPr>
        <w:t>Discuss with</w:t>
      </w:r>
      <w:r>
        <w:rPr>
          <w:noProof/>
        </w:rPr>
        <w:t xml:space="preserve"> power system </w:t>
      </w:r>
      <w:r w:rsidR="00E77741">
        <w:rPr>
          <w:noProof/>
        </w:rPr>
        <w:t>teammates</w:t>
      </w:r>
      <w:r>
        <w:rPr>
          <w:noProof/>
        </w:rPr>
        <w:t xml:space="preserve"> t</w:t>
      </w:r>
      <w:r w:rsidRPr="00845092">
        <w:rPr>
          <w:noProof/>
        </w:rPr>
        <w:t>he amount of electrical power available</w:t>
      </w:r>
      <w:r>
        <w:rPr>
          <w:noProof/>
        </w:rPr>
        <w:t xml:space="preserve"> and how much you require</w:t>
      </w:r>
    </w:p>
    <w:p w:rsidR="002713CE" w:rsidRDefault="002713CE" w:rsidP="002713CE">
      <w:pPr>
        <w:pStyle w:val="ListParagraph"/>
        <w:numPr>
          <w:ilvl w:val="0"/>
          <w:numId w:val="19"/>
        </w:numPr>
      </w:pPr>
      <w:r w:rsidRPr="00845092">
        <w:rPr>
          <w:b/>
          <w:i/>
        </w:rPr>
        <w:t>Section 1.5</w:t>
      </w:r>
      <w:r w:rsidR="00E77741">
        <w:t xml:space="preserve">: Discuss with </w:t>
      </w:r>
      <w:r>
        <w:t>microcontroller</w:t>
      </w:r>
      <w:r w:rsidR="00354FAB">
        <w:t>/motor command</w:t>
      </w:r>
      <w:r>
        <w:t xml:space="preserve"> </w:t>
      </w:r>
      <w:r w:rsidR="00E77741">
        <w:t>teammates</w:t>
      </w:r>
      <w:r>
        <w:t xml:space="preserve"> the limits of </w:t>
      </w:r>
      <w:r w:rsidRPr="002065BE">
        <w:t>the dead-zone.  T</w:t>
      </w:r>
      <w:r w:rsidRPr="00845092">
        <w:t>hey should be sure to go from directly from zero input to the edge of your dead-zon</w:t>
      </w:r>
      <w:r w:rsidR="00184132">
        <w:t>e (7.2</w:t>
      </w:r>
      <w:r w:rsidR="00740F3A">
        <w:t xml:space="preserve"> </w:t>
      </w:r>
      <w:r w:rsidR="00184132">
        <w:t>V) when they turn it “on.”</w:t>
      </w:r>
    </w:p>
    <w:p w:rsidR="002713CE" w:rsidRDefault="002713CE" w:rsidP="002713CE">
      <w:pPr>
        <w:pStyle w:val="ListParagraph"/>
        <w:numPr>
          <w:ilvl w:val="0"/>
          <w:numId w:val="19"/>
        </w:numPr>
      </w:pPr>
      <w:r w:rsidRPr="00845092">
        <w:rPr>
          <w:b/>
          <w:i/>
        </w:rPr>
        <w:t>Section 1.5</w:t>
      </w:r>
      <w:r w:rsidR="00E77741">
        <w:t xml:space="preserve">: Tell </w:t>
      </w:r>
      <w:r>
        <w:t xml:space="preserve">power system </w:t>
      </w:r>
      <w:r w:rsidR="00E77741">
        <w:t>teammates</w:t>
      </w:r>
      <w:r>
        <w:t xml:space="preserve"> not to apply the maximum voltage (</w:t>
      </w:r>
      <w:r w:rsidR="001B3C43" w:rsidRPr="001B3C43">
        <w:rPr>
          <w:i/>
        </w:rPr>
        <w:t>U</w:t>
      </w:r>
      <w:r w:rsidR="001B3C43" w:rsidRPr="001B3C43">
        <w:rPr>
          <w:i/>
          <w:vertAlign w:val="subscript"/>
        </w:rPr>
        <w:t>max</w:t>
      </w:r>
      <w:r>
        <w:t xml:space="preserve">) directly from a stopped condition. </w:t>
      </w:r>
    </w:p>
    <w:p w:rsidR="002713CE" w:rsidRDefault="002713CE" w:rsidP="002713CE">
      <w:pPr>
        <w:pStyle w:val="ListParagraph"/>
        <w:numPr>
          <w:ilvl w:val="0"/>
          <w:numId w:val="19"/>
        </w:numPr>
      </w:pPr>
      <w:r w:rsidRPr="00845092">
        <w:rPr>
          <w:b/>
          <w:i/>
        </w:rPr>
        <w:t>Section 1.5</w:t>
      </w:r>
      <w:r w:rsidR="00E77741">
        <w:t>: Tell</w:t>
      </w:r>
      <w:r>
        <w:t xml:space="preserve"> chassis system and motor bracket </w:t>
      </w:r>
      <w:r w:rsidR="00E77741">
        <w:t>teammate</w:t>
      </w:r>
      <w:r>
        <w:t>s the maximum torque of the motor so they can design for it.</w:t>
      </w:r>
    </w:p>
    <w:p w:rsidR="002713CE" w:rsidRDefault="002713CE" w:rsidP="002713CE">
      <w:pPr>
        <w:pStyle w:val="ListParagraph"/>
        <w:numPr>
          <w:ilvl w:val="0"/>
          <w:numId w:val="19"/>
        </w:numPr>
      </w:pPr>
      <w:r>
        <w:rPr>
          <w:b/>
          <w:i/>
        </w:rPr>
        <w:t>Section 1</w:t>
      </w:r>
      <w:r w:rsidRPr="00845092">
        <w:t>.</w:t>
      </w:r>
      <w:r w:rsidR="00E77741">
        <w:t xml:space="preserve">5: Inform </w:t>
      </w:r>
      <w:r>
        <w:t xml:space="preserve">electrical </w:t>
      </w:r>
      <w:r w:rsidR="00E77741">
        <w:t>teammates</w:t>
      </w:r>
      <w:r>
        <w:t xml:space="preserve"> of the starting current value (</w:t>
      </w:r>
      <w:r w:rsidR="001B3C43" w:rsidRPr="001B3C43">
        <w:rPr>
          <w:i/>
        </w:rPr>
        <w:t>I</w:t>
      </w:r>
      <w:r w:rsidR="001B3C43" w:rsidRPr="001B3C43">
        <w:rPr>
          <w:i/>
          <w:vertAlign w:val="subscript"/>
        </w:rPr>
        <w:t>A</w:t>
      </w:r>
      <w:r>
        <w:t>).</w:t>
      </w:r>
    </w:p>
    <w:p w:rsidR="002713CE" w:rsidRDefault="002713CE" w:rsidP="002713CE">
      <w:pPr>
        <w:pStyle w:val="ListParagraph"/>
        <w:numPr>
          <w:ilvl w:val="0"/>
          <w:numId w:val="3"/>
        </w:numPr>
      </w:pPr>
      <w:r w:rsidRPr="00845092">
        <w:rPr>
          <w:b/>
          <w:i/>
        </w:rPr>
        <w:t>Section 1.6</w:t>
      </w:r>
      <w:r w:rsidR="00E77741">
        <w:t xml:space="preserve">: Make sure </w:t>
      </w:r>
      <w:r>
        <w:t xml:space="preserve">power system </w:t>
      </w:r>
      <w:r w:rsidR="00E77741">
        <w:t>teammates</w:t>
      </w:r>
      <w:r>
        <w:t xml:space="preserve"> knows that the motor can exceed the operating point in both speed and torque so they </w:t>
      </w:r>
      <w:r w:rsidR="00740F3A">
        <w:t xml:space="preserve">should </w:t>
      </w:r>
      <w:r>
        <w:t>put in a limit with software.</w:t>
      </w:r>
    </w:p>
    <w:p w:rsidR="002713CE" w:rsidRDefault="002713CE" w:rsidP="002713CE">
      <w:pPr>
        <w:pStyle w:val="ListParagraph"/>
        <w:numPr>
          <w:ilvl w:val="0"/>
          <w:numId w:val="3"/>
        </w:numPr>
      </w:pPr>
      <w:r w:rsidRPr="00845092">
        <w:rPr>
          <w:b/>
          <w:i/>
        </w:rPr>
        <w:t>Section 1.8</w:t>
      </w:r>
      <w:r>
        <w:t>: Communicate</w:t>
      </w:r>
      <w:r w:rsidR="00E77741">
        <w:t xml:space="preserve"> the system efficiency with </w:t>
      </w:r>
      <w:r>
        <w:t xml:space="preserve">power system </w:t>
      </w:r>
      <w:r w:rsidR="00E77741">
        <w:t>teammates</w:t>
      </w:r>
      <w:r>
        <w:t xml:space="preserve"> so they can account for losses. </w:t>
      </w:r>
    </w:p>
    <w:p w:rsidR="002713CE" w:rsidRDefault="002713CE" w:rsidP="002713CE">
      <w:pPr>
        <w:pStyle w:val="ListParagraph"/>
        <w:numPr>
          <w:ilvl w:val="0"/>
          <w:numId w:val="3"/>
        </w:numPr>
      </w:pPr>
      <w:r w:rsidRPr="00845092">
        <w:rPr>
          <w:b/>
          <w:i/>
        </w:rPr>
        <w:t>Section 1.9</w:t>
      </w:r>
      <w:r w:rsidR="00E77741">
        <w:t xml:space="preserve">: Give </w:t>
      </w:r>
      <w:r>
        <w:t xml:space="preserve">power system </w:t>
      </w:r>
      <w:r w:rsidR="00E77741">
        <w:t>teammates</w:t>
      </w:r>
      <w:r>
        <w:t xml:space="preserve"> an estimate of the time spent and power required at each operating point so that they can estimate battery life. </w:t>
      </w:r>
    </w:p>
    <w:p w:rsidR="002713CE" w:rsidRDefault="002713CE" w:rsidP="002713CE">
      <w:pPr>
        <w:pStyle w:val="ListParagraph"/>
        <w:numPr>
          <w:ilvl w:val="0"/>
          <w:numId w:val="3"/>
        </w:numPr>
        <w:rPr>
          <w:noProof/>
        </w:rPr>
      </w:pPr>
      <w:r w:rsidRPr="00845092">
        <w:rPr>
          <w:b/>
          <w:i/>
          <w:noProof/>
        </w:rPr>
        <w:t>Section 1.9:</w:t>
      </w:r>
      <w:r>
        <w:rPr>
          <w:noProof/>
        </w:rPr>
        <w:t xml:space="preserve"> Communicate the maximum c</w:t>
      </w:r>
      <w:r w:rsidR="00E77741">
        <w:rPr>
          <w:noProof/>
        </w:rPr>
        <w:t>urrent spike and duration to</w:t>
      </w:r>
      <w:r>
        <w:rPr>
          <w:noProof/>
        </w:rPr>
        <w:t xml:space="preserve"> power system </w:t>
      </w:r>
      <w:r w:rsidR="00E77741">
        <w:rPr>
          <w:noProof/>
        </w:rPr>
        <w:t>teammates</w:t>
      </w:r>
      <w:r>
        <w:rPr>
          <w:noProof/>
        </w:rPr>
        <w:t>.</w:t>
      </w:r>
    </w:p>
    <w:p w:rsidR="002713CE" w:rsidRDefault="002713CE" w:rsidP="002713CE">
      <w:pPr>
        <w:pStyle w:val="ListParagraph"/>
        <w:numPr>
          <w:ilvl w:val="0"/>
          <w:numId w:val="3"/>
        </w:numPr>
        <w:rPr>
          <w:noProof/>
        </w:rPr>
      </w:pPr>
      <w:r w:rsidRPr="00845092">
        <w:rPr>
          <w:b/>
          <w:i/>
          <w:noProof/>
        </w:rPr>
        <w:t>Section 1.10</w:t>
      </w:r>
      <w:r>
        <w:rPr>
          <w:noProof/>
        </w:rPr>
        <w:t xml:space="preserve">: Discuss with all </w:t>
      </w:r>
      <w:r w:rsidR="00E77741">
        <w:rPr>
          <w:noProof/>
        </w:rPr>
        <w:t>teammate</w:t>
      </w:r>
      <w:r>
        <w:rPr>
          <w:noProof/>
        </w:rPr>
        <w:t>s what information they might need about the motor from sensors.</w:t>
      </w:r>
    </w:p>
    <w:p w:rsidR="002713CE" w:rsidRDefault="002713CE" w:rsidP="002713CE">
      <w:pPr>
        <w:rPr>
          <w:noProof/>
        </w:rPr>
      </w:pPr>
    </w:p>
    <w:p w:rsidR="002713CE" w:rsidRDefault="002713CE" w:rsidP="002713CE">
      <w:pPr>
        <w:pStyle w:val="Heading2"/>
      </w:pPr>
      <w:bookmarkStart w:id="91" w:name="_Toc371496440"/>
      <w:r>
        <w:rPr>
          <w:noProof/>
        </w:rPr>
        <w:t>Getting a Catalogue from Maxon</w:t>
      </w:r>
      <w:bookmarkStart w:id="92" w:name="_Toc368831846"/>
      <w:bookmarkEnd w:id="91"/>
      <w:bookmarkEnd w:id="92"/>
    </w:p>
    <w:p w:rsidR="002713CE" w:rsidRDefault="002713CE" w:rsidP="002713CE">
      <w:r>
        <w:t>Maxon is a sponsor of the Cornell Cup USA p</w:t>
      </w:r>
      <w:r w:rsidR="00740F3A">
        <w:t>resented by Intel competition and m</w:t>
      </w:r>
      <w:r>
        <w:t xml:space="preserve">any of the examples in this guide use Maxon motors.  Most of the information about their motors is online if you go to their </w:t>
      </w:r>
      <w:r w:rsidR="000648E1">
        <w:t>website</w:t>
      </w:r>
      <w:r>
        <w:t xml:space="preserve"> and search the E-catalog</w:t>
      </w:r>
      <w:r w:rsidR="000648E1">
        <w:t>.</w:t>
      </w:r>
      <w:r w:rsidR="000648E1">
        <w:rPr>
          <w:rStyle w:val="FootnoteReference"/>
        </w:rPr>
        <w:footnoteReference w:id="27"/>
      </w:r>
      <w:r>
        <w:t xml:space="preserve">  If you prefer working with paper, you can also contact Maxon and they will send you a catalog of all of their motors, along with useful equations and variables.  </w:t>
      </w:r>
    </w:p>
    <w:p w:rsidR="00C13234" w:rsidRDefault="00C13234">
      <w:pPr>
        <w:rPr>
          <w:rFonts w:asciiTheme="majorHAnsi" w:eastAsiaTheme="majorEastAsia" w:hAnsiTheme="majorHAnsi" w:cstheme="majorBidi"/>
          <w:b/>
          <w:bCs/>
          <w:sz w:val="28"/>
          <w:szCs w:val="28"/>
        </w:rPr>
      </w:pPr>
      <w:bookmarkStart w:id="93" w:name="_Toc371496441"/>
      <w:r>
        <w:br w:type="page"/>
      </w:r>
    </w:p>
    <w:p w:rsidR="00DF2B7D" w:rsidRDefault="005910F3">
      <w:pPr>
        <w:pStyle w:val="Heading1"/>
        <w:numPr>
          <w:ilvl w:val="0"/>
          <w:numId w:val="0"/>
        </w:numPr>
        <w:ind w:left="432"/>
      </w:pPr>
      <w:r>
        <w:t>Appendix A: More on Mecanum Wheels</w:t>
      </w:r>
      <w:bookmarkEnd w:id="93"/>
    </w:p>
    <w:p w:rsidR="00DA6F98" w:rsidRPr="00425E4D" w:rsidRDefault="00DA6F98" w:rsidP="00DA6F98">
      <w:pPr>
        <w:rPr>
          <w:rFonts w:cstheme="minorHAnsi"/>
        </w:rPr>
      </w:pPr>
      <w:r>
        <w:rPr>
          <w:rFonts w:cstheme="minorHAnsi"/>
        </w:rPr>
        <w:t>One of the goals in designing the ModBot was to enable it to support a number of different kinds of land-based locomotion. Tank treads, standard car-like driving, wheel chair motion, legged motion, omni-directional, etc. were all considered. A pseudo-omni-directional mecanum wheel system was decided upon because of its ability to support many kinds of motion. Mecanum wheels have more complex equations of motion than regular wheels, and also run the risk of each wheel potentially “sticking” varying amounts, making it a challenge to control them autonomously. However, the 45°</w:t>
      </w:r>
      <w:r w:rsidRPr="00425E4D">
        <w:rPr>
          <w:rFonts w:cstheme="minorHAnsi"/>
        </w:rPr>
        <w:t xml:space="preserve"> orientation </w:t>
      </w:r>
      <w:r>
        <w:rPr>
          <w:rFonts w:cstheme="minorHAnsi"/>
        </w:rPr>
        <w:t xml:space="preserve">of the mecanum wheel rollers (as will be discussed below) </w:t>
      </w:r>
      <w:r w:rsidRPr="00425E4D">
        <w:rPr>
          <w:rFonts w:cstheme="minorHAnsi"/>
        </w:rPr>
        <w:t xml:space="preserve">allow the wheels to move sideways and strafe with very little friction, </w:t>
      </w:r>
      <w:r>
        <w:rPr>
          <w:rFonts w:cstheme="minorHAnsi"/>
        </w:rPr>
        <w:t xml:space="preserve">and the robot would </w:t>
      </w:r>
      <w:r w:rsidRPr="00425E4D">
        <w:rPr>
          <w:rFonts w:cstheme="minorHAnsi"/>
        </w:rPr>
        <w:t xml:space="preserve">not </w:t>
      </w:r>
      <w:r>
        <w:rPr>
          <w:rFonts w:cstheme="minorHAnsi"/>
        </w:rPr>
        <w:t xml:space="preserve">be </w:t>
      </w:r>
      <w:r w:rsidRPr="00425E4D">
        <w:rPr>
          <w:rFonts w:cstheme="minorHAnsi"/>
        </w:rPr>
        <w:t>limited to only forward and backward movement.</w:t>
      </w:r>
      <w:r>
        <w:rPr>
          <w:rFonts w:cstheme="minorHAnsi"/>
        </w:rPr>
        <w:t xml:space="preserve"> </w:t>
      </w:r>
    </w:p>
    <w:p w:rsidR="00DA6F98" w:rsidRPr="00425E4D" w:rsidRDefault="00DA6F98" w:rsidP="00DA6F98">
      <w:pPr>
        <w:rPr>
          <w:rFonts w:cstheme="minorHAnsi"/>
        </w:rPr>
      </w:pPr>
      <w:r>
        <w:rPr>
          <w:rFonts w:cstheme="minorHAnsi"/>
        </w:rPr>
        <w:t xml:space="preserve">The first step in analyzing a locomotion system is to understand the types of motion that are possible and what kinds of inputs (or other conditions) cause each motion. </w:t>
      </w:r>
      <w:r w:rsidRPr="00DA6F98">
        <w:rPr>
          <w:rFonts w:cstheme="minorHAnsi"/>
        </w:rPr>
        <w:t>Below</w:t>
      </w:r>
      <w:r w:rsidR="00DF2B7D">
        <w:rPr>
          <w:rFonts w:cstheme="minorHAnsi"/>
        </w:rPr>
        <w:t>,</w:t>
      </w:r>
      <w:r w:rsidRPr="00DA6F98">
        <w:rPr>
          <w:rFonts w:cstheme="minorHAnsi"/>
        </w:rPr>
        <w:t xml:space="preserve"> </w:t>
      </w:r>
      <w:r w:rsidR="001B3C43" w:rsidRPr="001B3C43">
        <w:rPr>
          <w:rFonts w:cstheme="minorHAnsi"/>
        </w:rPr>
        <w:t xml:space="preserve">Figure </w:t>
      </w:r>
      <w:r w:rsidRPr="00DA6F98">
        <w:rPr>
          <w:rFonts w:cstheme="minorHAnsi"/>
        </w:rPr>
        <w:t>42 shows</w:t>
      </w:r>
      <w:r>
        <w:rPr>
          <w:rFonts w:cstheme="minorHAnsi"/>
        </w:rPr>
        <w:t xml:space="preserve"> the general kinds of motion that the mecanum wheeled vehicle could create as well as the directions that various wheel would have to spin in order to cause that kind of motion.  </w:t>
      </w:r>
    </w:p>
    <w:p w:rsidR="00DA6F98" w:rsidRPr="00425E4D" w:rsidRDefault="00DA6F98" w:rsidP="00DA6F98">
      <w:pPr>
        <w:keepNext/>
        <w:jc w:val="center"/>
        <w:rPr>
          <w:rFonts w:cstheme="minorHAnsi"/>
        </w:rPr>
      </w:pPr>
      <w:r>
        <w:rPr>
          <w:rFonts w:cstheme="minorHAnsi"/>
          <w:noProof/>
        </w:rPr>
        <w:drawing>
          <wp:inline distT="0" distB="0" distL="0" distR="0">
            <wp:extent cx="5867400" cy="2457450"/>
            <wp:effectExtent l="19050" t="0" r="0" b="0"/>
            <wp:docPr id="3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12-14 at 11.09.34 PM.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74711" cy="24605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ve="http://schemas.openxmlformats.org/markup-compatibility/2006"/>
                      </a:ext>
                    </a:extLst>
                  </pic:spPr>
                </pic:pic>
              </a:graphicData>
            </a:graphic>
          </wp:inline>
        </w:drawing>
      </w:r>
    </w:p>
    <w:p w:rsidR="00DA6F98" w:rsidRPr="00425E4D" w:rsidRDefault="00DA6F98" w:rsidP="00DA6F98">
      <w:pPr>
        <w:pStyle w:val="Caption"/>
        <w:jc w:val="center"/>
        <w:rPr>
          <w:rFonts w:cstheme="minorHAnsi"/>
        </w:rPr>
      </w:pPr>
      <w:bookmarkStart w:id="94" w:name="_Toc356601453"/>
      <w:r w:rsidRPr="00425E4D">
        <w:rPr>
          <w:rFonts w:cstheme="minorHAnsi"/>
        </w:rPr>
        <w:t>Figure</w:t>
      </w:r>
      <w:r>
        <w:rPr>
          <w:rFonts w:cstheme="minorHAnsi"/>
        </w:rPr>
        <w:t xml:space="preserve"> 42</w:t>
      </w:r>
      <w:r w:rsidRPr="00425E4D">
        <w:rPr>
          <w:rFonts w:cstheme="minorHAnsi"/>
        </w:rPr>
        <w:t>: Motion of Mecanum Wheels</w:t>
      </w:r>
      <w:bookmarkEnd w:id="94"/>
    </w:p>
    <w:p w:rsidR="00DA6F98" w:rsidRDefault="00DA6F98" w:rsidP="00DA6F98">
      <w:pPr>
        <w:rPr>
          <w:rFonts w:cstheme="minorHAnsi"/>
        </w:rPr>
      </w:pPr>
      <w:r>
        <w:rPr>
          <w:rFonts w:cstheme="minorHAnsi"/>
        </w:rPr>
        <w:t>Some of the motions, such as the forward and reverse motions, appear to be quite intuitive. However, the left and right slide (also known as strafing) show that the wheels must turn in a more unique pattern. These wheel directions were determined by investigating the locomotion system’s equations of motion, starting with a free body diagram.</w:t>
      </w:r>
    </w:p>
    <w:p w:rsidR="00DA6F98" w:rsidRDefault="00DA6F98" w:rsidP="00DA6F98">
      <w:pPr>
        <w:jc w:val="center"/>
        <w:rPr>
          <w:rFonts w:cstheme="minorHAnsi"/>
        </w:rPr>
      </w:pPr>
      <w:r>
        <w:rPr>
          <w:rFonts w:cstheme="minorHAnsi"/>
          <w:noProof/>
        </w:rPr>
        <w:drawing>
          <wp:inline distT="0" distB="0" distL="0" distR="0">
            <wp:extent cx="3019425" cy="2543175"/>
            <wp:effectExtent l="19050" t="0" r="952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12-14 at 11.04.36 PM.png"/>
                    <pic:cNvPicPr/>
                  </pic:nvPicPr>
                  <pic:blipFill>
                    <a:blip r:embed="rId64" cstate="print">
                      <a:extLst>
                        <a:ext uri="{28A0092B-C50C-407E-A947-70E740481C1C}">
                          <a14:useLocalDpi xmlns:a14="http://schemas.microsoft.com/office/drawing/2010/main" val="0"/>
                        </a:ext>
                      </a:extLst>
                    </a:blip>
                    <a:srcRect t="5862" b="2069"/>
                    <a:stretch>
                      <a:fillRect/>
                    </a:stretch>
                  </pic:blipFill>
                  <pic:spPr>
                    <a:xfrm>
                      <a:off x="0" y="0"/>
                      <a:ext cx="3019425" cy="25431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ve="http://schemas.openxmlformats.org/markup-compatibility/2006"/>
                      </a:ext>
                    </a:extLst>
                  </pic:spPr>
                </pic:pic>
              </a:graphicData>
            </a:graphic>
          </wp:inline>
        </w:drawing>
      </w:r>
    </w:p>
    <w:p w:rsidR="00DA6F98" w:rsidRPr="00425E4D" w:rsidRDefault="00DA6F98" w:rsidP="00DA6F98">
      <w:pPr>
        <w:pStyle w:val="Caption"/>
        <w:jc w:val="center"/>
        <w:rPr>
          <w:rFonts w:cstheme="minorHAnsi"/>
        </w:rPr>
      </w:pPr>
      <w:bookmarkStart w:id="95" w:name="_Toc356601455"/>
      <w:r w:rsidRPr="00425E4D">
        <w:rPr>
          <w:rFonts w:cstheme="minorHAnsi"/>
        </w:rPr>
        <w:t>Figure</w:t>
      </w:r>
      <w:r>
        <w:rPr>
          <w:rFonts w:cstheme="minorHAnsi"/>
        </w:rPr>
        <w:t xml:space="preserve"> 43</w:t>
      </w:r>
      <w:r w:rsidRPr="00425E4D">
        <w:rPr>
          <w:rFonts w:cstheme="minorHAnsi"/>
        </w:rPr>
        <w:t>: Mecanum Wheels F</w:t>
      </w:r>
      <w:bookmarkEnd w:id="95"/>
      <w:r>
        <w:rPr>
          <w:rFonts w:cstheme="minorHAnsi"/>
        </w:rPr>
        <w:t>ree Body Diagram</w:t>
      </w:r>
    </w:p>
    <w:p w:rsidR="00DA6F98" w:rsidRDefault="00DA6F98" w:rsidP="00DA6F98">
      <w:pPr>
        <w:rPr>
          <w:rFonts w:cstheme="minorHAnsi"/>
        </w:rPr>
      </w:pPr>
      <w:r>
        <w:rPr>
          <w:rFonts w:cstheme="minorHAnsi"/>
        </w:rPr>
        <w:t xml:space="preserve">The free body diagram </w:t>
      </w:r>
      <w:r w:rsidRPr="00DA6F98">
        <w:rPr>
          <w:rFonts w:cstheme="minorHAnsi"/>
        </w:rPr>
        <w:t xml:space="preserve">of </w:t>
      </w:r>
      <w:r w:rsidR="001B3C43" w:rsidRPr="001B3C43">
        <w:rPr>
          <w:rFonts w:cstheme="minorHAnsi"/>
        </w:rPr>
        <w:t xml:space="preserve">Figure </w:t>
      </w:r>
      <w:r w:rsidRPr="00DA6F98">
        <w:rPr>
          <w:rFonts w:cstheme="minorHAnsi"/>
        </w:rPr>
        <w:t>43 above</w:t>
      </w:r>
      <w:r>
        <w:rPr>
          <w:rFonts w:cstheme="minorHAnsi"/>
        </w:rPr>
        <w:t xml:space="preserve"> shows that that the diagonal orientation of the mecanum wheel rollers cause a force in the direction of the red vectors when the </w:t>
      </w:r>
      <w:r w:rsidRPr="00DA6F98">
        <w:rPr>
          <w:rFonts w:cstheme="minorHAnsi"/>
        </w:rPr>
        <w:t xml:space="preserve">wheels </w:t>
      </w:r>
      <w:r w:rsidR="001B3C43" w:rsidRPr="001B3C43">
        <w:rPr>
          <w:rFonts w:cstheme="minorHAnsi"/>
        </w:rPr>
        <w:t>spin forward</w:t>
      </w:r>
      <w:r w:rsidRPr="00DA6F98">
        <w:rPr>
          <w:rFonts w:cstheme="minorHAnsi"/>
        </w:rPr>
        <w:t>. It</w:t>
      </w:r>
      <w:r>
        <w:rPr>
          <w:rFonts w:cstheme="minorHAnsi"/>
        </w:rPr>
        <w:t xml:space="preserve"> is important to notice that not all mecanum wheels’ rollers are oriented the same way, in fact they come in pairs that are mirror opposites of each other, and hence their resulting force vector directions are mirror opposites as well. Like any vector, each of these wheel force vectors can be broken down into standard Cartesian x and y direction vectors, shown as blue arrows in the figure. By looking at these blue arrows, it becomes apparent that mecanum wheels are made as mirror opposite pairs so that spinning them in various directions causes their x and y force components to either be added or cancelled out. For example, when the wheels spin forward, the forward moving vectors add, but the left and right vectors cancel each other out, resulting in the robot moving forward, also shown </w:t>
      </w:r>
      <w:r w:rsidRPr="00DA6F98">
        <w:rPr>
          <w:rFonts w:cstheme="minorHAnsi"/>
        </w:rPr>
        <w:t xml:space="preserve">in </w:t>
      </w:r>
      <w:r w:rsidR="001B3C43" w:rsidRPr="001B3C43">
        <w:rPr>
          <w:rFonts w:cstheme="minorHAnsi"/>
        </w:rPr>
        <w:t xml:space="preserve">Figure </w:t>
      </w:r>
      <w:r w:rsidRPr="00DA6F98">
        <w:rPr>
          <w:rFonts w:cstheme="minorHAnsi"/>
        </w:rPr>
        <w:t>44</w:t>
      </w:r>
      <w:r>
        <w:rPr>
          <w:rFonts w:cstheme="minorHAnsi"/>
        </w:rPr>
        <w:t xml:space="preserve"> below. The same idea can then be applied to create other motions such as moving left. If wheels 1 and 3 spin backward and wheels 2 and 4 spin forward, the combined forward </w:t>
      </w:r>
      <w:r w:rsidR="00DF2B7D">
        <w:rPr>
          <w:rFonts w:cstheme="minorHAnsi"/>
        </w:rPr>
        <w:t>and</w:t>
      </w:r>
      <w:r>
        <w:rPr>
          <w:rFonts w:cstheme="minorHAnsi"/>
        </w:rPr>
        <w:t xml:space="preserve"> backward spins will cancel out, but the left pointing vectors will all add together to create an overall desired left movement.</w:t>
      </w:r>
    </w:p>
    <w:p w:rsidR="00DA6F98" w:rsidRPr="00425E4D" w:rsidRDefault="00DA6F98" w:rsidP="00DA6F98">
      <w:pPr>
        <w:keepNext/>
        <w:jc w:val="center"/>
        <w:rPr>
          <w:rFonts w:cstheme="minorHAnsi"/>
        </w:rPr>
      </w:pPr>
      <w:r>
        <w:rPr>
          <w:rFonts w:cstheme="minorHAnsi"/>
          <w:noProof/>
        </w:rPr>
        <w:drawing>
          <wp:inline distT="0" distB="0" distL="0" distR="0">
            <wp:extent cx="2209800" cy="2099852"/>
            <wp:effectExtent l="19050" t="0" r="0" b="0"/>
            <wp:docPr id="12" name="Picture 15" descr="wo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o.png"/>
                    <pic:cNvPicPr/>
                  </pic:nvPicPr>
                  <pic:blipFill>
                    <a:blip r:embed="rId65" cstate="print"/>
                    <a:srcRect b="5383"/>
                    <a:stretch>
                      <a:fillRect/>
                    </a:stretch>
                  </pic:blipFill>
                  <pic:spPr>
                    <a:xfrm>
                      <a:off x="0" y="0"/>
                      <a:ext cx="2209800" cy="2099852"/>
                    </a:xfrm>
                    <a:prstGeom prst="rect">
                      <a:avLst/>
                    </a:prstGeom>
                  </pic:spPr>
                </pic:pic>
              </a:graphicData>
            </a:graphic>
          </wp:inline>
        </w:drawing>
      </w:r>
    </w:p>
    <w:p w:rsidR="00DA6F98" w:rsidRPr="00425E4D" w:rsidRDefault="00DA6F98" w:rsidP="00DA6F98">
      <w:pPr>
        <w:pStyle w:val="Caption"/>
        <w:jc w:val="center"/>
        <w:rPr>
          <w:rFonts w:cstheme="minorHAnsi"/>
        </w:rPr>
      </w:pPr>
      <w:bookmarkStart w:id="96" w:name="_Ref356598947"/>
      <w:bookmarkStart w:id="97" w:name="_Toc356601456"/>
      <w:r w:rsidRPr="00425E4D">
        <w:rPr>
          <w:rFonts w:cstheme="minorHAnsi"/>
        </w:rPr>
        <w:t>Figure</w:t>
      </w:r>
      <w:bookmarkEnd w:id="96"/>
      <w:r>
        <w:rPr>
          <w:rFonts w:cstheme="minorHAnsi"/>
        </w:rPr>
        <w:t xml:space="preserve"> 44</w:t>
      </w:r>
      <w:r w:rsidRPr="00425E4D">
        <w:rPr>
          <w:rFonts w:cstheme="minorHAnsi"/>
        </w:rPr>
        <w:t>: Mecanum Wheel Kinematics:</w:t>
      </w:r>
      <w:r>
        <w:rPr>
          <w:rFonts w:cstheme="minorHAnsi"/>
        </w:rPr>
        <w:t xml:space="preserve"> bottom</w:t>
      </w:r>
      <w:r w:rsidRPr="00425E4D">
        <w:rPr>
          <w:rFonts w:cstheme="minorHAnsi"/>
        </w:rPr>
        <w:t xml:space="preserve"> view</w:t>
      </w:r>
      <w:bookmarkEnd w:id="97"/>
    </w:p>
    <w:p w:rsidR="00DA6F98" w:rsidRDefault="00DA6F98" w:rsidP="00DA6F98">
      <w:pPr>
        <w:rPr>
          <w:rFonts w:cstheme="minorHAnsi"/>
        </w:rPr>
      </w:pPr>
      <w:r>
        <w:rPr>
          <w:rFonts w:cstheme="minorHAnsi"/>
        </w:rPr>
        <w:t>In order to create more complex motions, such as moving at an angle of 30</w:t>
      </w:r>
      <w:r w:rsidR="00DF2B7D">
        <w:rPr>
          <w:rFonts w:cstheme="minorHAnsi"/>
        </w:rPr>
        <w:t>°</w:t>
      </w:r>
      <w:r>
        <w:rPr>
          <w:rFonts w:cstheme="minorHAnsi"/>
        </w:rPr>
        <w:t xml:space="preserve"> while rotating 75</w:t>
      </w:r>
      <w:r w:rsidR="00DF2B7D">
        <w:rPr>
          <w:rFonts w:cstheme="minorHAnsi"/>
        </w:rPr>
        <w:t>°</w:t>
      </w:r>
      <w:r>
        <w:rPr>
          <w:rFonts w:cstheme="minorHAnsi"/>
        </w:rPr>
        <w:t xml:space="preserve">, it becomes necessary to create a free body diagram </w:t>
      </w:r>
      <w:r w:rsidR="00213A45">
        <w:rPr>
          <w:rFonts w:cstheme="minorHAnsi"/>
        </w:rPr>
        <w:t>showing</w:t>
      </w:r>
      <w:r>
        <w:rPr>
          <w:rFonts w:cstheme="minorHAnsi"/>
        </w:rPr>
        <w:t xml:space="preserve"> forces exerted on the robot (such as by the motors and by the ground). How to create a free body diagram is not within the scope of this document but is covered in a variety of standard physics or mechanical engineering textbooks. The important thing to know when creating a free body diagram is what kind of information, or rather what relationships, you need to write equations for. In the case of the ModBot, the desired relationship being investigated is, “At what speed do I need to turn my motors in order to get the desired translational and angular velocities for my robot?”</w:t>
      </w:r>
    </w:p>
    <w:p w:rsidR="00DA6F98" w:rsidRDefault="00DA6F98" w:rsidP="00DA6F98">
      <w:pPr>
        <w:rPr>
          <w:rFonts w:cstheme="minorHAnsi"/>
        </w:rPr>
      </w:pPr>
      <w:r>
        <w:rPr>
          <w:rFonts w:cstheme="minorHAnsi"/>
        </w:rPr>
        <w:t xml:space="preserve">Using </w:t>
      </w:r>
      <w:r w:rsidR="001B3C43" w:rsidRPr="001B3C43">
        <w:rPr>
          <w:rFonts w:cstheme="minorHAnsi"/>
        </w:rPr>
        <w:t>Figure 44 above,</w:t>
      </w:r>
      <w:r w:rsidRPr="00DA6F98">
        <w:rPr>
          <w:rFonts w:cstheme="minorHAnsi"/>
        </w:rPr>
        <w:t xml:space="preserve"> the</w:t>
      </w:r>
      <w:r>
        <w:rPr>
          <w:rFonts w:cstheme="minorHAnsi"/>
        </w:rPr>
        <w:t xml:space="preserve"> following </w:t>
      </w:r>
      <w:r w:rsidRPr="00425E4D">
        <w:rPr>
          <w:rFonts w:cstheme="minorHAnsi"/>
        </w:rPr>
        <w:t xml:space="preserve">inverse Jacobian </w:t>
      </w:r>
      <w:r>
        <w:rPr>
          <w:rFonts w:cstheme="minorHAnsi"/>
        </w:rPr>
        <w:t xml:space="preserve">equation was derived which relates the </w:t>
      </w:r>
      <w:r w:rsidRPr="00425E4D">
        <w:rPr>
          <w:rFonts w:cstheme="minorHAnsi"/>
        </w:rPr>
        <w:t>Cartesian space velocity command</w:t>
      </w:r>
      <w:r>
        <w:rPr>
          <w:rFonts w:cstheme="minorHAnsi"/>
        </w:rPr>
        <w:t xml:space="preserve"> (i.e. the desired x and y velocity and the desired angular velocity) to the four wheel velocities</w:t>
      </w:r>
      <w:r w:rsidRPr="00425E4D">
        <w:rPr>
          <w:rFonts w:cstheme="minorHAnsi"/>
        </w:rPr>
        <w:t xml:space="preserve">, </w:t>
      </w:r>
      <w:r w:rsidRPr="006873CC">
        <w:rPr>
          <w:rFonts w:cstheme="minorHAnsi"/>
          <w:i/>
        </w:rPr>
        <w:t>v</w:t>
      </w:r>
      <w:r w:rsidRPr="006873CC">
        <w:rPr>
          <w:rFonts w:cstheme="minorHAnsi"/>
          <w:i/>
          <w:vertAlign w:val="subscript"/>
        </w:rPr>
        <w:t>1</w:t>
      </w:r>
      <w:r w:rsidRPr="006873CC">
        <w:rPr>
          <w:rFonts w:cstheme="minorHAnsi"/>
          <w:i/>
        </w:rPr>
        <w:t>,v</w:t>
      </w:r>
      <w:r w:rsidRPr="006873CC">
        <w:rPr>
          <w:rFonts w:cstheme="minorHAnsi"/>
          <w:i/>
          <w:vertAlign w:val="subscript"/>
        </w:rPr>
        <w:t>2</w:t>
      </w:r>
      <w:r w:rsidRPr="006873CC">
        <w:rPr>
          <w:rFonts w:cstheme="minorHAnsi"/>
          <w:i/>
        </w:rPr>
        <w:t>,v</w:t>
      </w:r>
      <w:r w:rsidRPr="006873CC">
        <w:rPr>
          <w:rFonts w:cstheme="minorHAnsi"/>
          <w:i/>
          <w:vertAlign w:val="subscript"/>
        </w:rPr>
        <w:t>3</w:t>
      </w:r>
      <w:r w:rsidRPr="006873CC">
        <w:rPr>
          <w:rFonts w:cstheme="minorHAnsi"/>
          <w:i/>
        </w:rPr>
        <w:t>,v</w:t>
      </w:r>
      <w:r w:rsidRPr="006873CC">
        <w:rPr>
          <w:rFonts w:cstheme="minorHAnsi"/>
          <w:i/>
          <w:vertAlign w:val="subscript"/>
        </w:rPr>
        <w:t>4</w:t>
      </w:r>
      <w:r>
        <w:rPr>
          <w:rFonts w:cstheme="minorHAnsi"/>
        </w:rPr>
        <w:t xml:space="preserve"> </w:t>
      </w:r>
      <w:r w:rsidRPr="00425E4D">
        <w:rPr>
          <w:rFonts w:cstheme="minorHAnsi"/>
        </w:rPr>
        <w:t>:</w:t>
      </w:r>
    </w:p>
    <w:p w:rsidR="00DA6F98" w:rsidRDefault="002A3D65" w:rsidP="00DA6F98">
      <w:pPr>
        <w:rPr>
          <w:rFonts w:cstheme="minorHAnsi"/>
        </w:rPr>
      </w:pPr>
      <m:oMathPara>
        <m:oMath>
          <m:d>
            <m:dPr>
              <m:ctrlPr>
                <w:rPr>
                  <w:rFonts w:ascii="Cambria Math" w:hAnsi="Cambria Math" w:cstheme="minorHAnsi"/>
                  <w:i/>
                </w:rPr>
              </m:ctrlPr>
            </m:dPr>
            <m:e>
              <m:f>
                <m:fPr>
                  <m:type m:val="noBar"/>
                  <m:ctrlPr>
                    <w:rPr>
                      <w:rFonts w:ascii="Cambria Math" w:hAnsi="Cambria Math" w:cstheme="minorHAnsi"/>
                      <w:i/>
                    </w:rPr>
                  </m:ctrlPr>
                </m:fPr>
                <m:num>
                  <m:r>
                    <w:rPr>
                      <w:rFonts w:ascii="Cambria Math" w:hAnsi="Cambria Math" w:cstheme="minorHAnsi"/>
                    </w:rPr>
                    <m:t>v1</m:t>
                  </m:r>
                </m:num>
                <m:den>
                  <m:eqArr>
                    <m:eqArrPr>
                      <m:ctrlPr>
                        <w:rPr>
                          <w:rFonts w:ascii="Cambria Math" w:hAnsi="Cambria Math" w:cstheme="minorHAnsi"/>
                          <w:i/>
                        </w:rPr>
                      </m:ctrlPr>
                    </m:eqArrPr>
                    <m:e>
                      <m:r>
                        <w:rPr>
                          <w:rFonts w:ascii="Cambria Math" w:hAnsi="Cambria Math" w:cstheme="minorHAnsi"/>
                        </w:rPr>
                        <m:t>v2</m:t>
                      </m:r>
                    </m:e>
                    <m:e>
                      <m:r>
                        <w:rPr>
                          <w:rFonts w:ascii="Cambria Math" w:hAnsi="Cambria Math" w:cstheme="minorHAnsi"/>
                        </w:rPr>
                        <m:t>v3</m:t>
                      </m:r>
                      <m:ctrlPr>
                        <w:rPr>
                          <w:rFonts w:ascii="Cambria Math" w:eastAsia="Cambria Math" w:hAnsi="Cambria Math" w:cstheme="minorHAnsi"/>
                          <w:i/>
                        </w:rPr>
                      </m:ctrlPr>
                    </m:e>
                    <m:e>
                      <m:r>
                        <w:rPr>
                          <w:rFonts w:ascii="Cambria Math" w:eastAsia="Cambria Math" w:hAnsi="Cambria Math" w:cstheme="minorHAnsi"/>
                        </w:rPr>
                        <m:t>v4</m:t>
                      </m:r>
                    </m:e>
                  </m:eqArr>
                </m:den>
              </m:f>
            </m:e>
          </m:d>
          <m:r>
            <w:rPr>
              <w:rFonts w:ascii="Cambria Math" w:hAnsi="Cambria Math" w:cstheme="minorHAnsi"/>
            </w:rPr>
            <m:t>=</m:t>
          </m:r>
          <m:d>
            <m:dPr>
              <m:ctrlPr>
                <w:rPr>
                  <w:rFonts w:ascii="Cambria Math" w:hAnsi="Cambria Math" w:cstheme="minorHAnsi"/>
                  <w:i/>
                </w:rPr>
              </m:ctrlPr>
            </m:dPr>
            <m:e>
              <m:f>
                <m:fPr>
                  <m:type m:val="noBar"/>
                  <m:ctrlPr>
                    <w:rPr>
                      <w:rFonts w:ascii="Cambria Math" w:hAnsi="Cambria Math" w:cstheme="minorHAnsi"/>
                      <w:i/>
                    </w:rPr>
                  </m:ctrlPr>
                </m:fPr>
                <m:num>
                  <m:r>
                    <w:rPr>
                      <w:rFonts w:ascii="Cambria Math" w:hAnsi="Cambria Math" w:cstheme="minorHAnsi"/>
                    </w:rPr>
                    <m:t>-cotα    1      l(cosβ+sinβcotα)</m:t>
                  </m:r>
                </m:num>
                <m:den>
                  <m:eqArr>
                    <m:eqArrPr>
                      <m:ctrlPr>
                        <w:rPr>
                          <w:rFonts w:ascii="Cambria Math" w:hAnsi="Cambria Math" w:cstheme="minorHAnsi"/>
                          <w:i/>
                        </w:rPr>
                      </m:ctrlPr>
                    </m:eqArrPr>
                    <m:e>
                      <m:r>
                        <w:rPr>
                          <w:rFonts w:ascii="Cambria Math" w:hAnsi="Cambria Math" w:cstheme="minorHAnsi"/>
                        </w:rPr>
                        <m:t xml:space="preserve">    cotα      1  -l(cosβ+sinβcotα) </m:t>
                      </m:r>
                    </m:e>
                    <m:e>
                      <m:r>
                        <w:rPr>
                          <w:rFonts w:ascii="Cambria Math" w:hAnsi="Cambria Math" w:cstheme="minorHAnsi"/>
                        </w:rPr>
                        <m:t xml:space="preserve"> -cotα    1   -l(cosβ+sinβcotα)</m:t>
                      </m:r>
                      <m:ctrlPr>
                        <w:rPr>
                          <w:rFonts w:ascii="Cambria Math" w:eastAsia="Cambria Math" w:hAnsi="Cambria Math" w:cstheme="minorHAnsi"/>
                          <w:i/>
                        </w:rPr>
                      </m:ctrlPr>
                    </m:e>
                    <m:e>
                      <m:r>
                        <w:rPr>
                          <w:rFonts w:ascii="Cambria Math" w:hAnsi="Cambria Math" w:cstheme="minorHAnsi"/>
                        </w:rPr>
                        <m:t xml:space="preserve">  cotα     1       l(cosβ+sinβcotα)</m:t>
                      </m:r>
                    </m:e>
                  </m:eqArr>
                </m:den>
              </m:f>
              <m:r>
                <w:rPr>
                  <w:rFonts w:ascii="Cambria Math" w:hAnsi="Cambria Math" w:cstheme="minorHAnsi"/>
                </w:rPr>
                <m:t xml:space="preserve">  </m:t>
              </m:r>
            </m:e>
          </m:d>
          <m:d>
            <m:dPr>
              <m:ctrlPr>
                <w:rPr>
                  <w:rFonts w:ascii="Cambria Math" w:hAnsi="Cambria Math" w:cstheme="minorHAnsi"/>
                  <w:i/>
                </w:rPr>
              </m:ctrlPr>
            </m:dPr>
            <m:e>
              <m:f>
                <m:fPr>
                  <m:type m:val="noBa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x</m:t>
                      </m:r>
                    </m:sub>
                  </m:sSub>
                </m:num>
                <m:den>
                  <m:eqArr>
                    <m:eqArrPr>
                      <m:ctrlPr>
                        <w:rPr>
                          <w:rFonts w:ascii="Cambria Math" w:hAnsi="Cambria Math" w:cstheme="minorHAnsi"/>
                          <w:i/>
                        </w:rPr>
                      </m:ctrlPr>
                    </m:eqArr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y</m:t>
                          </m:r>
                        </m:sub>
                      </m:sSub>
                    </m:e>
                    <m:e>
                      <m:r>
                        <w:rPr>
                          <w:rFonts w:ascii="Cambria Math" w:hAnsi="Cambria Math" w:cstheme="minorHAnsi"/>
                        </w:rPr>
                        <m:t>ω</m:t>
                      </m:r>
                    </m:e>
                  </m:eqArr>
                </m:den>
              </m:f>
            </m:e>
          </m:d>
        </m:oMath>
      </m:oMathPara>
    </w:p>
    <w:p w:rsidR="00DA6F98" w:rsidRPr="00425E4D" w:rsidRDefault="00DA6F98" w:rsidP="00DA6F98">
      <w:pPr>
        <w:ind w:left="720"/>
        <w:rPr>
          <w:rFonts w:cstheme="minorHAnsi"/>
        </w:rPr>
      </w:pPr>
      <m:oMath>
        <m:r>
          <w:rPr>
            <w:rFonts w:ascii="Cambria Math" w:hAnsi="Cambria Math" w:cstheme="minorHAnsi"/>
          </w:rPr>
          <m:t xml:space="preserve">α </m:t>
        </m:r>
      </m:oMath>
      <w:r w:rsidRPr="00425E4D">
        <w:rPr>
          <w:rFonts w:cstheme="minorHAnsi"/>
        </w:rPr>
        <w:t xml:space="preserve">is the tilted angles of rollers fixed on the wheels, for </w:t>
      </w:r>
      <w:r>
        <w:rPr>
          <w:rFonts w:cstheme="minorHAnsi"/>
        </w:rPr>
        <w:t>this</w:t>
      </w:r>
      <w:r w:rsidRPr="00425E4D">
        <w:rPr>
          <w:rFonts w:cstheme="minorHAnsi"/>
        </w:rPr>
        <w:t xml:space="preserve"> case </w:t>
      </w:r>
      <m:oMath>
        <m:r>
          <w:rPr>
            <w:rFonts w:ascii="Cambria Math" w:hAnsi="Cambria Math" w:cstheme="minorHAnsi"/>
          </w:rPr>
          <m:t>α</m:t>
        </m:r>
      </m:oMath>
      <w:r w:rsidRPr="00425E4D">
        <w:rPr>
          <w:rFonts w:cstheme="minorHAnsi"/>
        </w:rPr>
        <w:t xml:space="preserve"> = </w:t>
      </w:r>
      <w:r>
        <w:rPr>
          <w:rFonts w:cstheme="minorHAnsi"/>
        </w:rPr>
        <w:t>π</w:t>
      </w:r>
      <w:r w:rsidRPr="00425E4D">
        <w:rPr>
          <w:rFonts w:cstheme="minorHAnsi"/>
        </w:rPr>
        <w:t>/4;</w:t>
      </w:r>
    </w:p>
    <w:p w:rsidR="00DA6F98" w:rsidRPr="00425E4D" w:rsidRDefault="00DA6F98" w:rsidP="00DA6F98">
      <w:pPr>
        <w:ind w:left="720"/>
        <w:rPr>
          <w:rFonts w:cstheme="minorHAnsi"/>
        </w:rPr>
      </w:pPr>
      <m:oMath>
        <m:r>
          <w:rPr>
            <w:rFonts w:ascii="Cambria Math" w:hAnsi="Cambria Math" w:cstheme="minorHAnsi"/>
          </w:rPr>
          <m:t>β</m:t>
        </m:r>
      </m:oMath>
      <w:r w:rsidRPr="00425E4D">
        <w:rPr>
          <w:rFonts w:cstheme="minorHAnsi"/>
        </w:rPr>
        <w:t xml:space="preserve"> is the installed angle of the wheels, namely, the angle between the horizontal line and the line connecting the center of the wheel and the center of the robot.</w:t>
      </w:r>
    </w:p>
    <w:p w:rsidR="00DA6F98" w:rsidRPr="00425E4D" w:rsidRDefault="00DA6F98" w:rsidP="00DA6F98">
      <w:pPr>
        <w:ind w:left="720"/>
        <w:rPr>
          <w:rFonts w:cstheme="minorHAnsi"/>
        </w:rPr>
      </w:pPr>
      <m:oMath>
        <m:r>
          <w:rPr>
            <w:rFonts w:ascii="Cambria Math" w:hAnsi="Cambria Math" w:cstheme="minorHAnsi"/>
          </w:rPr>
          <m:t>l</m:t>
        </m:r>
      </m:oMath>
      <w:r w:rsidRPr="00425E4D">
        <w:rPr>
          <w:rFonts w:cstheme="minorHAnsi"/>
        </w:rPr>
        <w:t xml:space="preserve"> is the distance from the center of the wheel to the center of mass of the robot.</w:t>
      </w:r>
    </w:p>
    <w:p w:rsidR="00DA6F98" w:rsidRPr="00425E4D" w:rsidRDefault="00DA6F98" w:rsidP="00DA6F98">
      <w:pPr>
        <w:ind w:left="720"/>
        <w:rPr>
          <w:rFonts w:cstheme="minorHAnsi"/>
        </w:rPr>
      </w:pPr>
      <w:r>
        <w:rPr>
          <w:rFonts w:cstheme="minorHAnsi"/>
          <w:i/>
        </w:rPr>
        <w:t>v</w:t>
      </w:r>
      <w:r w:rsidRPr="006873CC">
        <w:rPr>
          <w:rFonts w:cstheme="minorHAnsi"/>
          <w:vertAlign w:val="subscript"/>
        </w:rPr>
        <w:t>x</w:t>
      </w:r>
      <w:r w:rsidRPr="00425E4D">
        <w:rPr>
          <w:rFonts w:cstheme="minorHAnsi"/>
        </w:rPr>
        <w:t xml:space="preserve">, </w:t>
      </w:r>
      <w:r>
        <w:rPr>
          <w:rFonts w:cstheme="minorHAnsi"/>
          <w:i/>
        </w:rPr>
        <w:t>v</w:t>
      </w:r>
      <w:r w:rsidRPr="006873CC">
        <w:rPr>
          <w:rFonts w:cstheme="minorHAnsi"/>
          <w:vertAlign w:val="subscript"/>
        </w:rPr>
        <w:t>y</w:t>
      </w:r>
      <w:r w:rsidRPr="00425E4D">
        <w:rPr>
          <w:rFonts w:cstheme="minorHAnsi"/>
        </w:rPr>
        <w:t xml:space="preserve"> are the x and y component of the velocity of the robot.</w:t>
      </w:r>
    </w:p>
    <w:p w:rsidR="00DA6F98" w:rsidRPr="00425E4D" w:rsidRDefault="00DA6F98" w:rsidP="00DA6F98">
      <w:pPr>
        <w:ind w:left="720"/>
        <w:rPr>
          <w:rFonts w:cstheme="minorHAnsi"/>
        </w:rPr>
      </w:pPr>
      <w:r w:rsidRPr="00425E4D">
        <w:rPr>
          <w:rFonts w:cstheme="minorHAnsi"/>
        </w:rPr>
        <w:t>ω the angular speed of the robot.</w:t>
      </w:r>
    </w:p>
    <w:p w:rsidR="00DA6F98" w:rsidRDefault="00DA6F98" w:rsidP="00DA6F98">
      <w:pPr>
        <w:rPr>
          <w:rFonts w:cstheme="minorHAnsi"/>
        </w:rPr>
      </w:pPr>
      <w:r>
        <w:rPr>
          <w:rFonts w:cstheme="minorHAnsi"/>
        </w:rPr>
        <w:t xml:space="preserve">It should be noted that these equations also assume </w:t>
      </w:r>
      <w:r w:rsidR="00213A45">
        <w:rPr>
          <w:rFonts w:cstheme="minorHAnsi"/>
        </w:rPr>
        <w:t>the four</w:t>
      </w:r>
      <w:r>
        <w:rPr>
          <w:rFonts w:cstheme="minorHAnsi"/>
        </w:rPr>
        <w:t xml:space="preserve"> mecanum wheels’ contact points with the ground form a perfect square. This is shown more </w:t>
      </w:r>
      <w:r w:rsidRPr="00DA6F98">
        <w:rPr>
          <w:rFonts w:cstheme="minorHAnsi"/>
        </w:rPr>
        <w:t xml:space="preserve">precisely in </w:t>
      </w:r>
      <w:r w:rsidR="001B3C43" w:rsidRPr="001B3C43">
        <w:rPr>
          <w:rFonts w:cstheme="minorHAnsi"/>
        </w:rPr>
        <w:t xml:space="preserve">Figure </w:t>
      </w:r>
      <w:r w:rsidRPr="00DA6F98">
        <w:rPr>
          <w:rFonts w:cstheme="minorHAnsi"/>
        </w:rPr>
        <w:t>45 below and in</w:t>
      </w:r>
      <w:r>
        <w:rPr>
          <w:rFonts w:cstheme="minorHAnsi"/>
        </w:rPr>
        <w:t xml:space="preserve"> general is recommended in mecanum wheel designs both for performance and for simplifying the equations. </w:t>
      </w:r>
    </w:p>
    <w:p w:rsidR="00DA6F98" w:rsidRPr="00425E4D" w:rsidRDefault="00DA6F98" w:rsidP="00DA6F98">
      <w:pPr>
        <w:keepNext/>
        <w:jc w:val="center"/>
        <w:rPr>
          <w:rFonts w:cstheme="minorHAnsi"/>
        </w:rPr>
      </w:pPr>
      <w:r>
        <w:rPr>
          <w:rFonts w:cstheme="minorHAnsi"/>
          <w:noProof/>
        </w:rPr>
        <w:drawing>
          <wp:inline distT="0" distB="0" distL="0" distR="0">
            <wp:extent cx="2973847" cy="230505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988346" cy="2316288"/>
                    </a:xfrm>
                    <a:prstGeom prst="rect">
                      <a:avLst/>
                    </a:prstGeom>
                  </pic:spPr>
                </pic:pic>
              </a:graphicData>
            </a:graphic>
          </wp:inline>
        </w:drawing>
      </w:r>
    </w:p>
    <w:p w:rsidR="00DA6F98" w:rsidRDefault="00DA6F98" w:rsidP="00DA6F98">
      <w:pPr>
        <w:pStyle w:val="Caption"/>
        <w:jc w:val="center"/>
        <w:rPr>
          <w:rFonts w:cstheme="minorHAnsi"/>
        </w:rPr>
      </w:pPr>
      <w:bookmarkStart w:id="98" w:name="_Ref356598894"/>
      <w:bookmarkStart w:id="99" w:name="_Toc356601454"/>
      <w:r w:rsidRPr="00425E4D">
        <w:rPr>
          <w:rFonts w:cstheme="minorHAnsi"/>
        </w:rPr>
        <w:t>Figure</w:t>
      </w:r>
      <w:bookmarkEnd w:id="98"/>
      <w:r>
        <w:rPr>
          <w:rFonts w:cstheme="minorHAnsi"/>
        </w:rPr>
        <w:t xml:space="preserve"> 45</w:t>
      </w:r>
      <w:r w:rsidRPr="00425E4D">
        <w:rPr>
          <w:rFonts w:cstheme="minorHAnsi"/>
        </w:rPr>
        <w:t>:</w:t>
      </w:r>
      <w:r>
        <w:rPr>
          <w:rFonts w:cstheme="minorHAnsi"/>
        </w:rPr>
        <w:t xml:space="preserve"> Bottom view of</w:t>
      </w:r>
      <w:r w:rsidRPr="00425E4D">
        <w:rPr>
          <w:rFonts w:cstheme="minorHAnsi"/>
        </w:rPr>
        <w:t xml:space="preserve"> oriented mecanum wheels</w:t>
      </w:r>
      <w:bookmarkEnd w:id="99"/>
    </w:p>
    <w:p w:rsidR="00DA6F98" w:rsidRPr="00425E4D" w:rsidRDefault="00DA6F98" w:rsidP="00DA6F98">
      <w:pPr>
        <w:rPr>
          <w:rFonts w:cstheme="minorHAnsi"/>
        </w:rPr>
      </w:pPr>
      <w:r>
        <w:rPr>
          <w:rFonts w:cstheme="minorHAnsi"/>
        </w:rPr>
        <w:t xml:space="preserve">The equations above are very useful but are only part of the story. The change in velocity of the wheels is limited mainly by the amount of acceleration that the motors can provide.  This is a property of the motors and the input to the motors. The acceleration is also reduced by the frictional forces between the robot and the ground. The frictional force acceleration equations for the ModBot </w:t>
      </w:r>
      <w:r w:rsidR="00213A45">
        <w:rPr>
          <w:rFonts w:cstheme="minorHAnsi"/>
        </w:rPr>
        <w:t>are</w:t>
      </w:r>
      <w:r>
        <w:rPr>
          <w:rFonts w:cstheme="minorHAnsi"/>
        </w:rPr>
        <w:t xml:space="preserve"> shown in the </w:t>
      </w:r>
      <w:r w:rsidR="001B3C43" w:rsidRPr="001B3C43">
        <w:rPr>
          <w:rFonts w:cstheme="minorHAnsi"/>
        </w:rPr>
        <w:t>equation</w:t>
      </w:r>
      <w:r w:rsidRPr="00DA6F98">
        <w:rPr>
          <w:rFonts w:cstheme="minorHAnsi"/>
        </w:rPr>
        <w:t xml:space="preserve"> below</w:t>
      </w:r>
      <w:r>
        <w:rPr>
          <w:rFonts w:cstheme="minorHAnsi"/>
        </w:rPr>
        <w:t>.</w:t>
      </w:r>
    </w:p>
    <w:p w:rsidR="00DA6F98" w:rsidRPr="00425E4D" w:rsidRDefault="002A3D65" w:rsidP="00DA6F98">
      <w:pPr>
        <w:rPr>
          <w:rFonts w:cstheme="minorHAnsi"/>
        </w:rPr>
      </w:pPr>
      <m:oMathPara>
        <m:oMath>
          <m:d>
            <m:dPr>
              <m:ctrlPr>
                <w:rPr>
                  <w:rFonts w:ascii="Cambria Math" w:hAnsi="Cambria Math" w:cstheme="minorHAnsi"/>
                  <w:i/>
                </w:rPr>
              </m:ctrlPr>
            </m:dPr>
            <m:e>
              <m:f>
                <m:fPr>
                  <m:type m:val="noBa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num>
                <m:den>
                  <m:eqArr>
                    <m:eqArrPr>
                      <m:ctrlPr>
                        <w:rPr>
                          <w:rFonts w:ascii="Cambria Math" w:hAnsi="Cambria Math" w:cstheme="minorHAnsi"/>
                          <w:i/>
                        </w:rPr>
                      </m:ctrlPr>
                    </m:eqArr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y</m:t>
                          </m:r>
                        </m:sub>
                      </m:sSub>
                    </m:e>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z</m:t>
                          </m:r>
                        </m:sub>
                      </m:sSub>
                    </m:e>
                  </m:eqArr>
                </m:den>
              </m:f>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m</m:t>
              </m:r>
            </m:den>
          </m:f>
          <m:d>
            <m:dPr>
              <m:ctrlPr>
                <w:rPr>
                  <w:rFonts w:ascii="Cambria Math" w:hAnsi="Cambria Math" w:cstheme="minorHAnsi"/>
                  <w:i/>
                </w:rPr>
              </m:ctrlPr>
            </m:dPr>
            <m:e>
              <m:f>
                <m:fPr>
                  <m:type m:val="noBar"/>
                  <m:ctrlPr>
                    <w:rPr>
                      <w:rFonts w:ascii="Cambria Math" w:hAnsi="Cambria Math" w:cstheme="minorHAnsi"/>
                      <w:i/>
                    </w:rPr>
                  </m:ctrlPr>
                </m:fPr>
                <m:num>
                  <m:func>
                    <m:funcPr>
                      <m:ctrlPr>
                        <w:rPr>
                          <w:rFonts w:ascii="Cambria Math" w:hAnsi="Cambria Math" w:cstheme="minorHAnsi"/>
                        </w:rPr>
                      </m:ctrlPr>
                    </m:funcPr>
                    <m:fName>
                      <m:r>
                        <m:rPr>
                          <m:sty m:val="p"/>
                        </m:rPr>
                        <w:rPr>
                          <w:rFonts w:ascii="Cambria Math" w:hAnsi="Cambria Math" w:cstheme="minorHAnsi"/>
                        </w:rPr>
                        <m:t>cos</m:t>
                      </m:r>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π-α</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1</m:t>
                              </m:r>
                            </m:sub>
                          </m:sSub>
                        </m:e>
                      </m:d>
                    </m:e>
                  </m:func>
                  <m:r>
                    <w:rPr>
                      <w:rFonts w:ascii="Cambria Math" w:hAnsi="Cambria Math" w:cstheme="minorHAnsi"/>
                    </w:rPr>
                    <m:t xml:space="preserve">  </m:t>
                  </m:r>
                  <m:func>
                    <m:funcPr>
                      <m:ctrlPr>
                        <w:rPr>
                          <w:rFonts w:ascii="Cambria Math" w:hAnsi="Cambria Math" w:cstheme="minorHAnsi"/>
                        </w:rPr>
                      </m:ctrlPr>
                    </m:funcPr>
                    <m:fName>
                      <m:r>
                        <m:rPr>
                          <m:sty m:val="p"/>
                        </m:rPr>
                        <w:rPr>
                          <w:rFonts w:ascii="Cambria Math" w:hAnsi="Cambria Math" w:cstheme="minorHAnsi"/>
                        </w:rPr>
                        <m:t>cos</m:t>
                      </m:r>
                      <m:ctrlPr>
                        <w:rPr>
                          <w:rFonts w:ascii="Cambria Math" w:hAnsi="Cambria Math" w:cstheme="minorHAnsi"/>
                          <w:i/>
                        </w:rPr>
                      </m:ctrlPr>
                    </m:fName>
                    <m:e>
                      <m:d>
                        <m:dPr>
                          <m:ctrlPr>
                            <w:rPr>
                              <w:rFonts w:ascii="Cambria Math" w:hAnsi="Cambria Math" w:cstheme="minorHAnsi"/>
                              <w:i/>
                            </w:rPr>
                          </m:ctrlPr>
                        </m:dPr>
                        <m:e>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2</m:t>
                              </m:r>
                            </m:sub>
                          </m:sSub>
                        </m:e>
                      </m:d>
                    </m:e>
                  </m:func>
                  <m:r>
                    <w:rPr>
                      <w:rFonts w:ascii="Cambria Math" w:hAnsi="Cambria Math" w:cstheme="minorHAnsi"/>
                    </w:rPr>
                    <m:t xml:space="preserve">    </m:t>
                  </m:r>
                  <m:func>
                    <m:funcPr>
                      <m:ctrlPr>
                        <w:rPr>
                          <w:rFonts w:ascii="Cambria Math" w:hAnsi="Cambria Math" w:cstheme="minorHAnsi"/>
                          <w:i/>
                        </w:rPr>
                      </m:ctrlPr>
                    </m:funcPr>
                    <m:fName>
                      <m:r>
                        <m:rPr>
                          <m:sty m:val="p"/>
                        </m:rPr>
                        <w:rPr>
                          <w:rFonts w:ascii="Cambria Math" w:hAnsi="Cambria Math" w:cstheme="minorHAnsi"/>
                        </w:rPr>
                        <m:t>cos</m:t>
                      </m:r>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π-α</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2</m:t>
                              </m:r>
                            </m:sub>
                          </m:sSub>
                        </m:e>
                      </m:d>
                      <m:r>
                        <w:rPr>
                          <w:rFonts w:ascii="Cambria Math" w:hAnsi="Cambria Math" w:cstheme="minorHAnsi"/>
                        </w:rPr>
                        <m:t xml:space="preserve">   </m:t>
                      </m:r>
                      <m:func>
                        <m:funcPr>
                          <m:ctrlPr>
                            <w:rPr>
                              <w:rFonts w:ascii="Cambria Math" w:hAnsi="Cambria Math" w:cstheme="minorHAnsi"/>
                            </w:rPr>
                          </m:ctrlPr>
                        </m:funcPr>
                        <m:fName>
                          <m:r>
                            <m:rPr>
                              <m:sty m:val="p"/>
                            </m:rPr>
                            <w:rPr>
                              <w:rFonts w:ascii="Cambria Math" w:hAnsi="Cambria Math" w:cstheme="minorHAnsi"/>
                            </w:rPr>
                            <m:t>cos</m:t>
                          </m:r>
                          <m:ctrlPr>
                            <w:rPr>
                              <w:rFonts w:ascii="Cambria Math" w:hAnsi="Cambria Math" w:cstheme="minorHAnsi"/>
                              <w:i/>
                            </w:rPr>
                          </m:ctrlPr>
                        </m:fName>
                        <m:e>
                          <m:d>
                            <m:dPr>
                              <m:ctrlPr>
                                <w:rPr>
                                  <w:rFonts w:ascii="Cambria Math" w:hAnsi="Cambria Math" w:cstheme="minorHAnsi"/>
                                  <w:i/>
                                </w:rPr>
                              </m:ctrlPr>
                            </m:dPr>
                            <m:e>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4</m:t>
                                  </m:r>
                                </m:sub>
                              </m:sSub>
                            </m:e>
                          </m:d>
                        </m:e>
                      </m:func>
                    </m:e>
                  </m:func>
                  <m:r>
                    <w:rPr>
                      <w:rFonts w:ascii="Cambria Math" w:hAnsi="Cambria Math" w:cstheme="minorHAnsi"/>
                    </w:rPr>
                    <m:t xml:space="preserve"> </m:t>
                  </m:r>
                </m:num>
                <m:den>
                  <m:eqArr>
                    <m:eqArrPr>
                      <m:ctrlPr>
                        <w:rPr>
                          <w:rFonts w:ascii="Cambria Math" w:hAnsi="Cambria Math" w:cstheme="minorHAnsi"/>
                          <w:i/>
                        </w:rPr>
                      </m:ctrlPr>
                    </m:eqArrPr>
                    <m:e>
                      <m:func>
                        <m:funcPr>
                          <m:ctrlPr>
                            <w:rPr>
                              <w:rFonts w:ascii="Cambria Math" w:hAnsi="Cambria Math" w:cstheme="minorHAnsi"/>
                            </w:rPr>
                          </m:ctrlPr>
                        </m:funcPr>
                        <m:fName>
                          <m:r>
                            <m:rPr>
                              <m:sty m:val="p"/>
                            </m:rPr>
                            <w:rPr>
                              <w:rFonts w:ascii="Cambria Math" w:hAnsi="Cambria Math" w:cstheme="minorHAnsi"/>
                            </w:rPr>
                            <m:t>cos</m:t>
                          </m:r>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π-α</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1</m:t>
                                  </m:r>
                                </m:sub>
                              </m:sSub>
                            </m:e>
                          </m:d>
                        </m:e>
                      </m:func>
                      <m:r>
                        <w:rPr>
                          <w:rFonts w:ascii="Cambria Math" w:hAnsi="Cambria Math" w:cstheme="minorHAnsi"/>
                        </w:rPr>
                        <m:t xml:space="preserve">  </m:t>
                      </m:r>
                      <m:func>
                        <m:funcPr>
                          <m:ctrlPr>
                            <w:rPr>
                              <w:rFonts w:ascii="Cambria Math" w:hAnsi="Cambria Math" w:cstheme="minorHAnsi"/>
                            </w:rPr>
                          </m:ctrlPr>
                        </m:funcPr>
                        <m:fName>
                          <m:r>
                            <m:rPr>
                              <m:sty m:val="p"/>
                            </m:rPr>
                            <w:rPr>
                              <w:rFonts w:ascii="Cambria Math" w:hAnsi="Cambria Math" w:cstheme="minorHAnsi"/>
                            </w:rPr>
                            <m:t>cos</m:t>
                          </m:r>
                          <m:ctrlPr>
                            <w:rPr>
                              <w:rFonts w:ascii="Cambria Math" w:hAnsi="Cambria Math" w:cstheme="minorHAnsi"/>
                              <w:i/>
                            </w:rPr>
                          </m:ctrlPr>
                        </m:fName>
                        <m:e>
                          <m:d>
                            <m:dPr>
                              <m:ctrlPr>
                                <w:rPr>
                                  <w:rFonts w:ascii="Cambria Math" w:hAnsi="Cambria Math" w:cstheme="minorHAnsi"/>
                                  <w:i/>
                                </w:rPr>
                              </m:ctrlPr>
                            </m:dPr>
                            <m:e>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2</m:t>
                                  </m:r>
                                </m:sub>
                              </m:sSub>
                            </m:e>
                          </m:d>
                        </m:e>
                      </m:func>
                      <m:r>
                        <w:rPr>
                          <w:rFonts w:ascii="Cambria Math" w:hAnsi="Cambria Math" w:cstheme="minorHAnsi"/>
                        </w:rPr>
                        <m:t xml:space="preserve">    </m:t>
                      </m:r>
                      <m:func>
                        <m:funcPr>
                          <m:ctrlPr>
                            <w:rPr>
                              <w:rFonts w:ascii="Cambria Math" w:hAnsi="Cambria Math" w:cstheme="minorHAnsi"/>
                              <w:i/>
                            </w:rPr>
                          </m:ctrlPr>
                        </m:funcPr>
                        <m:fName>
                          <m:r>
                            <m:rPr>
                              <m:sty m:val="p"/>
                            </m:rPr>
                            <w:rPr>
                              <w:rFonts w:ascii="Cambria Math" w:hAnsi="Cambria Math" w:cstheme="minorHAnsi"/>
                            </w:rPr>
                            <m:t>cos</m:t>
                          </m:r>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π-α</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2</m:t>
                                  </m:r>
                                </m:sub>
                              </m:sSub>
                            </m:e>
                          </m:d>
                          <m:r>
                            <w:rPr>
                              <w:rFonts w:ascii="Cambria Math" w:hAnsi="Cambria Math" w:cstheme="minorHAnsi"/>
                            </w:rPr>
                            <m:t xml:space="preserve">   </m:t>
                          </m:r>
                          <m:func>
                            <m:funcPr>
                              <m:ctrlPr>
                                <w:rPr>
                                  <w:rFonts w:ascii="Cambria Math" w:hAnsi="Cambria Math" w:cstheme="minorHAnsi"/>
                                </w:rPr>
                              </m:ctrlPr>
                            </m:funcPr>
                            <m:fName>
                              <m:r>
                                <m:rPr>
                                  <m:sty m:val="p"/>
                                </m:rPr>
                                <w:rPr>
                                  <w:rFonts w:ascii="Cambria Math" w:hAnsi="Cambria Math" w:cstheme="minorHAnsi"/>
                                </w:rPr>
                                <m:t>cos</m:t>
                              </m:r>
                              <m:ctrlPr>
                                <w:rPr>
                                  <w:rFonts w:ascii="Cambria Math" w:hAnsi="Cambria Math" w:cstheme="minorHAnsi"/>
                                  <w:i/>
                                </w:rPr>
                              </m:ctrlPr>
                            </m:fName>
                            <m:e>
                              <m:d>
                                <m:dPr>
                                  <m:ctrlPr>
                                    <w:rPr>
                                      <w:rFonts w:ascii="Cambria Math" w:hAnsi="Cambria Math" w:cstheme="minorHAnsi"/>
                                      <w:i/>
                                    </w:rPr>
                                  </m:ctrlPr>
                                </m:dPr>
                                <m:e>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4</m:t>
                                      </m:r>
                                    </m:sub>
                                  </m:sSub>
                                </m:e>
                              </m:d>
                            </m:e>
                          </m:func>
                        </m:e>
                      </m:func>
                    </m:e>
                    <m:e>
                      <m:f>
                        <m:fPr>
                          <m:ctrlPr>
                            <w:rPr>
                              <w:rFonts w:ascii="Cambria Math" w:eastAsia="Cambria Math" w:hAnsi="Cambria Math" w:cstheme="minorHAnsi"/>
                              <w:i/>
                            </w:rPr>
                          </m:ctrlPr>
                        </m:fPr>
                        <m:num>
                          <m:r>
                            <w:rPr>
                              <w:rFonts w:ascii="Cambria Math" w:eastAsia="Cambria Math" w:hAnsi="Cambria Math" w:cstheme="minorHAnsi"/>
                            </w:rPr>
                            <m:t>1</m:t>
                          </m:r>
                        </m:num>
                        <m:den>
                          <m:r>
                            <w:rPr>
                              <w:rFonts w:ascii="Cambria Math" w:eastAsia="Cambria Math" w:hAnsi="Cambria Math" w:cstheme="minorHAnsi"/>
                            </w:rPr>
                            <m:t>kl</m:t>
                          </m:r>
                        </m:den>
                      </m:f>
                      <m:r>
                        <w:rPr>
                          <w:rFonts w:ascii="Cambria Math" w:eastAsia="Cambria Math" w:hAnsi="Cambria Math" w:cstheme="minorHAnsi"/>
                        </w:rPr>
                        <m:t xml:space="preserve">                        </m:t>
                      </m:r>
                      <m:f>
                        <m:fPr>
                          <m:ctrlPr>
                            <w:rPr>
                              <w:rFonts w:ascii="Cambria Math" w:eastAsia="Cambria Math" w:hAnsi="Cambria Math" w:cstheme="minorHAnsi"/>
                              <w:i/>
                            </w:rPr>
                          </m:ctrlPr>
                        </m:fPr>
                        <m:num>
                          <m:r>
                            <w:rPr>
                              <w:rFonts w:ascii="Cambria Math" w:eastAsia="Cambria Math" w:hAnsi="Cambria Math" w:cstheme="minorHAnsi"/>
                            </w:rPr>
                            <m:t>-1</m:t>
                          </m:r>
                        </m:num>
                        <m:den>
                          <m:r>
                            <w:rPr>
                              <w:rFonts w:ascii="Cambria Math" w:eastAsia="Cambria Math" w:hAnsi="Cambria Math" w:cstheme="minorHAnsi"/>
                            </w:rPr>
                            <m:t>kl</m:t>
                          </m:r>
                        </m:den>
                      </m:f>
                      <m:r>
                        <w:rPr>
                          <w:rFonts w:ascii="Cambria Math" w:eastAsia="Cambria Math" w:hAnsi="Cambria Math" w:cstheme="minorHAnsi"/>
                        </w:rPr>
                        <m:t xml:space="preserve">                             </m:t>
                      </m:r>
                      <m:f>
                        <m:fPr>
                          <m:ctrlPr>
                            <w:rPr>
                              <w:rFonts w:ascii="Cambria Math" w:eastAsia="Cambria Math" w:hAnsi="Cambria Math" w:cstheme="minorHAnsi"/>
                              <w:i/>
                            </w:rPr>
                          </m:ctrlPr>
                        </m:fPr>
                        <m:num>
                          <m:r>
                            <w:rPr>
                              <w:rFonts w:ascii="Cambria Math" w:eastAsia="Cambria Math" w:hAnsi="Cambria Math" w:cstheme="minorHAnsi"/>
                            </w:rPr>
                            <m:t>-1</m:t>
                          </m:r>
                        </m:num>
                        <m:den>
                          <m:r>
                            <w:rPr>
                              <w:rFonts w:ascii="Cambria Math" w:eastAsia="Cambria Math" w:hAnsi="Cambria Math" w:cstheme="minorHAnsi"/>
                            </w:rPr>
                            <m:t>kl</m:t>
                          </m:r>
                        </m:den>
                      </m:f>
                      <m:r>
                        <w:rPr>
                          <w:rFonts w:ascii="Cambria Math" w:eastAsia="Cambria Math" w:hAnsi="Cambria Math" w:cstheme="minorHAnsi"/>
                        </w:rPr>
                        <m:t xml:space="preserve">                             </m:t>
                      </m:r>
                      <m:f>
                        <m:fPr>
                          <m:ctrlPr>
                            <w:rPr>
                              <w:rFonts w:ascii="Cambria Math" w:eastAsia="Cambria Math" w:hAnsi="Cambria Math" w:cstheme="minorHAnsi"/>
                              <w:i/>
                            </w:rPr>
                          </m:ctrlPr>
                        </m:fPr>
                        <m:num>
                          <m:r>
                            <w:rPr>
                              <w:rFonts w:ascii="Cambria Math" w:eastAsia="Cambria Math" w:hAnsi="Cambria Math" w:cstheme="minorHAnsi"/>
                            </w:rPr>
                            <m:t>1</m:t>
                          </m:r>
                        </m:num>
                        <m:den>
                          <m:r>
                            <w:rPr>
                              <w:rFonts w:ascii="Cambria Math" w:eastAsia="Cambria Math" w:hAnsi="Cambria Math" w:cstheme="minorHAnsi"/>
                            </w:rPr>
                            <m:t>kl</m:t>
                          </m:r>
                        </m:den>
                      </m:f>
                    </m:e>
                  </m:eqArr>
                </m:den>
              </m:f>
              <m:r>
                <w:rPr>
                  <w:rFonts w:ascii="Cambria Math" w:hAnsi="Cambria Math" w:cstheme="minorHAnsi"/>
                </w:rPr>
                <m:t xml:space="preserve">      </m:t>
              </m:r>
            </m:e>
          </m:d>
          <m:d>
            <m:dPr>
              <m:ctrlPr>
                <w:rPr>
                  <w:rFonts w:ascii="Cambria Math" w:hAnsi="Cambria Math" w:cstheme="minorHAnsi"/>
                  <w:i/>
                </w:rPr>
              </m:ctrlPr>
            </m:dPr>
            <m:e>
              <m:f>
                <m:fPr>
                  <m:type m:val="noBa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a,1</m:t>
                      </m:r>
                    </m:sub>
                  </m:sSub>
                </m:num>
                <m:den>
                  <m:eqArr>
                    <m:eqArrPr>
                      <m:ctrlPr>
                        <w:rPr>
                          <w:rFonts w:ascii="Cambria Math" w:hAnsi="Cambria Math" w:cstheme="minorHAnsi"/>
                          <w:i/>
                        </w:rPr>
                      </m:ctrlPr>
                    </m:eqArrPr>
                    <m:e>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a,2</m:t>
                          </m:r>
                        </m:sub>
                      </m:sSub>
                    </m:e>
                    <m:e>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a,3</m:t>
                          </m:r>
                        </m:sub>
                      </m:sSub>
                      <m:ctrlPr>
                        <w:rPr>
                          <w:rFonts w:ascii="Cambria Math" w:eastAsia="Cambria Math" w:hAnsi="Cambria Math" w:cstheme="minorHAnsi"/>
                          <w:i/>
                        </w:rPr>
                      </m:ctrlPr>
                    </m:e>
                    <m:e>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a,4</m:t>
                          </m:r>
                        </m:sub>
                      </m:sSub>
                    </m:e>
                  </m:eqArr>
                </m:den>
              </m:f>
            </m:e>
          </m:d>
        </m:oMath>
      </m:oMathPara>
    </w:p>
    <w:p w:rsidR="00DA6F98" w:rsidRPr="00425E4D" w:rsidRDefault="00DA6F98" w:rsidP="00DA6F98">
      <w:pPr>
        <w:ind w:left="720"/>
        <w:rPr>
          <w:rFonts w:cstheme="minorHAnsi"/>
        </w:rPr>
      </w:pPr>
      <w:r w:rsidRPr="006873CC">
        <w:rPr>
          <w:rFonts w:cstheme="minorHAnsi"/>
          <w:i/>
        </w:rPr>
        <w:t>F</w:t>
      </w:r>
      <w:r>
        <w:rPr>
          <w:rFonts w:cstheme="minorHAnsi"/>
          <w:i/>
          <w:vertAlign w:val="subscript"/>
        </w:rPr>
        <w:t xml:space="preserve">a,i </w:t>
      </w:r>
      <w:r w:rsidRPr="00425E4D">
        <w:rPr>
          <w:rFonts w:cstheme="minorHAnsi"/>
        </w:rPr>
        <w:t>(where i=1:4 represents the wheel number) is the static sliding friction force along the roller’s axis.</w:t>
      </w:r>
    </w:p>
    <w:p w:rsidR="00DA6F98" w:rsidRPr="00425E4D" w:rsidRDefault="00DA6F98" w:rsidP="00DA6F98">
      <w:pPr>
        <w:ind w:left="720"/>
        <w:rPr>
          <w:rFonts w:cstheme="minorHAnsi"/>
        </w:rPr>
      </w:pPr>
      <w:r w:rsidRPr="006873CC">
        <w:rPr>
          <w:rFonts w:cstheme="minorHAnsi"/>
          <w:i/>
        </w:rPr>
        <w:t>k</w:t>
      </w:r>
      <w:r w:rsidRPr="00425E4D">
        <w:rPr>
          <w:rFonts w:cstheme="minorHAnsi"/>
        </w:rPr>
        <w:t xml:space="preserve"> is the coefficient of the moment of inertia, where 0≤k≤1.</w:t>
      </w:r>
    </w:p>
    <w:p w:rsidR="00DA6F98" w:rsidRPr="00425E4D" w:rsidRDefault="00DA6F98" w:rsidP="00DA6F98">
      <w:pPr>
        <w:ind w:left="720"/>
        <w:rPr>
          <w:rFonts w:cstheme="minorHAnsi"/>
        </w:rPr>
      </w:pPr>
      <w:r w:rsidRPr="006873CC">
        <w:rPr>
          <w:rFonts w:cstheme="minorHAnsi"/>
          <w:i/>
        </w:rPr>
        <w:t>a</w:t>
      </w:r>
      <w:r w:rsidRPr="006873CC">
        <w:rPr>
          <w:rFonts w:cstheme="minorHAnsi"/>
          <w:i/>
          <w:vertAlign w:val="subscript"/>
        </w:rPr>
        <w:t>x</w:t>
      </w:r>
      <w:r w:rsidRPr="006873CC">
        <w:rPr>
          <w:rFonts w:cstheme="minorHAnsi"/>
          <w:i/>
        </w:rPr>
        <w:t>, a</w:t>
      </w:r>
      <w:r w:rsidRPr="006873CC">
        <w:rPr>
          <w:rFonts w:cstheme="minorHAnsi"/>
          <w:i/>
          <w:vertAlign w:val="subscript"/>
        </w:rPr>
        <w:t>y</w:t>
      </w:r>
      <w:r w:rsidRPr="006873CC">
        <w:rPr>
          <w:rFonts w:cstheme="minorHAnsi"/>
          <w:i/>
        </w:rPr>
        <w:t>, a</w:t>
      </w:r>
      <w:r w:rsidRPr="006873CC">
        <w:rPr>
          <w:rFonts w:cstheme="minorHAnsi"/>
          <w:i/>
          <w:vertAlign w:val="subscript"/>
        </w:rPr>
        <w:t>z</w:t>
      </w:r>
      <w:r w:rsidRPr="00425E4D">
        <w:rPr>
          <w:rFonts w:cstheme="minorHAnsi"/>
        </w:rPr>
        <w:t xml:space="preserve"> are the acceleration of the whole robot</w:t>
      </w:r>
      <w:r>
        <w:rPr>
          <w:rFonts w:cstheme="minorHAnsi"/>
        </w:rPr>
        <w:t>, as a result of the frictional forces only, not the mot</w:t>
      </w:r>
      <w:r w:rsidR="00213A45">
        <w:rPr>
          <w:rFonts w:cstheme="minorHAnsi"/>
        </w:rPr>
        <w:t>o</w:t>
      </w:r>
      <w:r>
        <w:rPr>
          <w:rFonts w:cstheme="minorHAnsi"/>
        </w:rPr>
        <w:t>r forces</w:t>
      </w:r>
      <w:r w:rsidRPr="00425E4D">
        <w:rPr>
          <w:rFonts w:cstheme="minorHAnsi"/>
        </w:rPr>
        <w:t>.</w:t>
      </w:r>
    </w:p>
    <w:p w:rsidR="00DA6F98" w:rsidRPr="00425E4D" w:rsidRDefault="002A3D65" w:rsidP="00DA6F98">
      <w:pPr>
        <w:ind w:left="720"/>
        <w:rPr>
          <w:rFonts w:cstheme="minorHAnsi"/>
        </w:rPr>
      </w:pPr>
      <m:oMath>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i</m:t>
            </m:r>
          </m:sub>
        </m:sSub>
      </m:oMath>
      <w:r w:rsidR="00DA6F98" w:rsidRPr="00425E4D">
        <w:rPr>
          <w:rFonts w:cstheme="minorHAnsi"/>
        </w:rPr>
        <w:t xml:space="preserve">is the orientation of the wheels in the xy-coordinate system of robot. </w:t>
      </w:r>
    </w:p>
    <w:p w:rsidR="00DA6F98" w:rsidRDefault="00213A45" w:rsidP="00DA6F98">
      <w:pPr>
        <w:rPr>
          <w:rFonts w:cstheme="minorHAnsi"/>
        </w:rPr>
      </w:pPr>
      <w:r>
        <w:rPr>
          <w:rFonts w:cstheme="minorHAnsi"/>
        </w:rPr>
        <w:t>D</w:t>
      </w:r>
      <w:r w:rsidR="00DA6F98">
        <w:rPr>
          <w:rFonts w:cstheme="minorHAnsi"/>
        </w:rPr>
        <w:t xml:space="preserve">eveloping equations like these </w:t>
      </w:r>
      <w:r>
        <w:rPr>
          <w:rFonts w:cstheme="minorHAnsi"/>
        </w:rPr>
        <w:t xml:space="preserve">help </w:t>
      </w:r>
      <w:r w:rsidR="00DA6F98">
        <w:rPr>
          <w:rFonts w:cstheme="minorHAnsi"/>
        </w:rPr>
        <w:t xml:space="preserve">provide the starting point for understanding how your system will move. By themselves, they are not enough to provide robust autonomous control but they can be enough for establishing manual or open loop control. </w:t>
      </w:r>
      <w:r w:rsidR="00DA6F98" w:rsidRPr="006207A1">
        <w:rPr>
          <w:rFonts w:cstheme="minorHAnsi"/>
        </w:rPr>
        <w:t xml:space="preserve">For more on utilizing these equations in manual control, please see the Communications </w:t>
      </w:r>
      <w:r w:rsidR="00DA6F98">
        <w:rPr>
          <w:rFonts w:cstheme="minorHAnsi"/>
        </w:rPr>
        <w:t>Guide.</w:t>
      </w:r>
      <w:r w:rsidR="00DA6F98" w:rsidRPr="006207A1">
        <w:rPr>
          <w:rFonts w:cstheme="minorHAnsi"/>
        </w:rPr>
        <w:t xml:space="preserve"> </w:t>
      </w:r>
    </w:p>
    <w:p w:rsidR="005910F3" w:rsidRPr="005910F3" w:rsidRDefault="005910F3" w:rsidP="005910F3"/>
    <w:sectPr w:rsidR="005910F3" w:rsidRPr="005910F3" w:rsidSect="00DE1DBC">
      <w:footerReference w:type="default" r:id="rId6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D58" w:rsidRDefault="00271D58" w:rsidP="002713CE">
      <w:pPr>
        <w:spacing w:after="0" w:line="240" w:lineRule="auto"/>
      </w:pPr>
      <w:r>
        <w:separator/>
      </w:r>
    </w:p>
  </w:endnote>
  <w:endnote w:type="continuationSeparator" w:id="0">
    <w:p w:rsidR="00271D58" w:rsidRDefault="00271D58" w:rsidP="0027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91516"/>
      <w:docPartObj>
        <w:docPartGallery w:val="Page Numbers (Bottom of Page)"/>
        <w:docPartUnique/>
      </w:docPartObj>
    </w:sdtPr>
    <w:sdtEndPr/>
    <w:sdtContent>
      <w:sdt>
        <w:sdtPr>
          <w:id w:val="565050523"/>
          <w:docPartObj>
            <w:docPartGallery w:val="Page Numbers (Top of Page)"/>
            <w:docPartUnique/>
          </w:docPartObj>
        </w:sdtPr>
        <w:sdtEndPr/>
        <w:sdtContent>
          <w:p w:rsidR="00DF2B7D" w:rsidRDefault="00DF2B7D">
            <w:pPr>
              <w:pStyle w:val="Footer"/>
              <w:jc w:val="center"/>
            </w:pPr>
            <w:r>
              <w:t>Pag</w:t>
            </w:r>
            <w:r w:rsidRPr="00CA0CEA">
              <w:t xml:space="preserve">e </w:t>
            </w:r>
            <w:r w:rsidR="002A3D65">
              <w:fldChar w:fldCharType="begin"/>
            </w:r>
            <w:r w:rsidR="002A3D65">
              <w:instrText xml:space="preserve"> PAGE </w:instrText>
            </w:r>
            <w:r w:rsidR="002A3D65">
              <w:fldChar w:fldCharType="separate"/>
            </w:r>
            <w:r w:rsidR="002A3D65">
              <w:rPr>
                <w:noProof/>
              </w:rPr>
              <w:t>2</w:t>
            </w:r>
            <w:r w:rsidR="002A3D65">
              <w:rPr>
                <w:noProof/>
              </w:rPr>
              <w:fldChar w:fldCharType="end"/>
            </w:r>
            <w:r w:rsidRPr="00CA0CEA">
              <w:t xml:space="preserve"> of </w:t>
            </w:r>
            <w:r w:rsidR="002A3D65">
              <w:fldChar w:fldCharType="begin"/>
            </w:r>
            <w:r w:rsidR="002A3D65">
              <w:instrText xml:space="preserve"> NUMPAGES  </w:instrText>
            </w:r>
            <w:r w:rsidR="002A3D65">
              <w:fldChar w:fldCharType="separate"/>
            </w:r>
            <w:r w:rsidR="002A3D65">
              <w:rPr>
                <w:noProof/>
              </w:rPr>
              <w:t>56</w:t>
            </w:r>
            <w:r w:rsidR="002A3D65">
              <w:rPr>
                <w:noProof/>
              </w:rPr>
              <w:fldChar w:fldCharType="end"/>
            </w:r>
          </w:p>
        </w:sdtContent>
      </w:sdt>
    </w:sdtContent>
  </w:sdt>
  <w:p w:rsidR="00DF2B7D" w:rsidRDefault="00DF2B7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D58" w:rsidRDefault="00271D58" w:rsidP="002713CE">
      <w:pPr>
        <w:spacing w:after="0" w:line="240" w:lineRule="auto"/>
      </w:pPr>
      <w:r>
        <w:separator/>
      </w:r>
    </w:p>
  </w:footnote>
  <w:footnote w:type="continuationSeparator" w:id="0">
    <w:p w:rsidR="00271D58" w:rsidRDefault="00271D58" w:rsidP="002713CE">
      <w:pPr>
        <w:spacing w:after="0" w:line="240" w:lineRule="auto"/>
      </w:pPr>
      <w:r>
        <w:continuationSeparator/>
      </w:r>
    </w:p>
  </w:footnote>
  <w:footnote w:id="1">
    <w:p w:rsidR="00DF2B7D" w:rsidRDefault="00DF2B7D">
      <w:pPr>
        <w:pStyle w:val="FootnoteText"/>
      </w:pPr>
      <w:r>
        <w:rPr>
          <w:rStyle w:val="FootnoteReference"/>
        </w:rPr>
        <w:footnoteRef/>
      </w:r>
      <w:r>
        <w:t xml:space="preserve"> See Cornell RoboCup's documentation site at </w:t>
      </w:r>
      <w:hyperlink r:id="rId1" w:history="1">
        <w:r>
          <w:rPr>
            <w:rStyle w:val="Hyperlink"/>
          </w:rPr>
          <w:t>http://www.cis.cornell.edu/boom/2005/ProjectArchive/robocup/documentation.php</w:t>
        </w:r>
      </w:hyperlink>
    </w:p>
  </w:footnote>
  <w:footnote w:id="2">
    <w:p w:rsidR="00DF2B7D" w:rsidRDefault="00DF2B7D" w:rsidP="002713CE">
      <w:pPr>
        <w:pStyle w:val="FootnoteText"/>
      </w:pPr>
      <w:r>
        <w:rPr>
          <w:rStyle w:val="FootnoteReference"/>
        </w:rPr>
        <w:footnoteRef/>
      </w:r>
      <w:r>
        <w:t xml:space="preserve"> One such example </w:t>
      </w:r>
      <w:r w:rsidRPr="007E2BE9">
        <w:t xml:space="preserve">is </w:t>
      </w:r>
      <w:r w:rsidRPr="00845092">
        <w:rPr>
          <w:i/>
        </w:rPr>
        <w:t>Racecar Vehicle Dynamics</w:t>
      </w:r>
      <w:r w:rsidRPr="007E2BE9">
        <w:t xml:space="preserve"> by Douglas</w:t>
      </w:r>
      <w:r>
        <w:t xml:space="preserve"> Milliken.</w:t>
      </w:r>
    </w:p>
  </w:footnote>
  <w:footnote w:id="3">
    <w:p w:rsidR="009938DB" w:rsidRDefault="009938DB">
      <w:pPr>
        <w:pStyle w:val="FootnoteText"/>
      </w:pPr>
      <w:r>
        <w:rPr>
          <w:rStyle w:val="FootnoteReference"/>
        </w:rPr>
        <w:footnoteRef/>
      </w:r>
      <w:r>
        <w:t xml:space="preserve"> See future equations of motion documentation for more on where the 0.66 factor comes from.</w:t>
      </w:r>
    </w:p>
  </w:footnote>
  <w:footnote w:id="4">
    <w:p w:rsidR="00DF2B7D" w:rsidRDefault="00DF2B7D" w:rsidP="002713CE">
      <w:pPr>
        <w:pStyle w:val="FootnoteText"/>
      </w:pPr>
      <w:r>
        <w:rPr>
          <w:rStyle w:val="FootnoteReference"/>
        </w:rPr>
        <w:footnoteRef/>
      </w:r>
      <w:r>
        <w:t xml:space="preserve"> These are the operating conditions for one manufacturer, Maxon; be sure to check the measurement conditions and rating systems when comparing motors from different manufacturers. </w:t>
      </w:r>
    </w:p>
  </w:footnote>
  <w:footnote w:id="5">
    <w:p w:rsidR="00DF2B7D" w:rsidRDefault="00DF2B7D">
      <w:pPr>
        <w:pStyle w:val="FootnoteText"/>
      </w:pPr>
      <w:r>
        <w:rPr>
          <w:rStyle w:val="FootnoteReference"/>
        </w:rPr>
        <w:footnoteRef/>
      </w:r>
      <w:r>
        <w:t xml:space="preserve"> This operating curve, as well as all others in this guide, are taken from the "Specifications" tab of the corresponding motor's details on the Maxon website.</w:t>
      </w:r>
    </w:p>
  </w:footnote>
  <w:footnote w:id="6">
    <w:p w:rsidR="00DF2B7D" w:rsidRDefault="00DF2B7D">
      <w:pPr>
        <w:pStyle w:val="FootnoteText"/>
      </w:pPr>
      <w:r>
        <w:rPr>
          <w:rStyle w:val="FootnoteReference"/>
        </w:rPr>
        <w:footnoteRef/>
      </w:r>
      <w:r>
        <w:t xml:space="preserve"> See Section 1.8 for more details about converting to electrical power requirements.</w:t>
      </w:r>
    </w:p>
  </w:footnote>
  <w:footnote w:id="7">
    <w:p w:rsidR="00DF2B7D" w:rsidRDefault="00DF2B7D">
      <w:pPr>
        <w:pStyle w:val="FootnoteText"/>
      </w:pPr>
      <w:r>
        <w:rPr>
          <w:rStyle w:val="FootnoteReference"/>
        </w:rPr>
        <w:footnoteRef/>
      </w:r>
      <w:r>
        <w:t xml:space="preserve"> See Section 1.6 for more on gearing systems. </w:t>
      </w:r>
    </w:p>
  </w:footnote>
  <w:footnote w:id="8">
    <w:p w:rsidR="00DF2B7D" w:rsidRDefault="00DF2B7D">
      <w:pPr>
        <w:pStyle w:val="FootnoteText"/>
      </w:pPr>
      <w:r>
        <w:rPr>
          <w:rStyle w:val="FootnoteReference"/>
        </w:rPr>
        <w:footnoteRef/>
      </w:r>
      <w:r>
        <w:t xml:space="preserve"> The variable symbols used for the motor characteristics, such as </w:t>
      </w:r>
      <w:r w:rsidRPr="00882585">
        <w:rPr>
          <w:i/>
        </w:rPr>
        <w:t>U</w:t>
      </w:r>
      <w:r>
        <w:t xml:space="preserve"> for Voltage, may be different on various manufacturer’s spec sheets. However the concepts will remain the same.  </w:t>
      </w:r>
    </w:p>
  </w:footnote>
  <w:footnote w:id="9">
    <w:p w:rsidR="00DF2B7D" w:rsidRDefault="00DF2B7D">
      <w:pPr>
        <w:pStyle w:val="FootnoteText"/>
      </w:pPr>
      <w:r>
        <w:rPr>
          <w:rStyle w:val="FootnoteReference"/>
        </w:rPr>
        <w:footnoteRef/>
      </w:r>
      <w:r>
        <w:t xml:space="preserve"> For more information on motor controllers, see the Motor Controller Guide.</w:t>
      </w:r>
    </w:p>
  </w:footnote>
  <w:footnote w:id="10">
    <w:p w:rsidR="00DF2B7D" w:rsidRDefault="00DF2B7D" w:rsidP="002713CE">
      <w:pPr>
        <w:pStyle w:val="FootnoteText"/>
      </w:pPr>
      <w:r>
        <w:rPr>
          <w:rStyle w:val="FootnoteReference"/>
        </w:rPr>
        <w:footnoteRef/>
      </w:r>
      <w:r>
        <w:t xml:space="preserve"> More information on starting current is available in Section 1.8.1</w:t>
      </w:r>
    </w:p>
  </w:footnote>
  <w:footnote w:id="11">
    <w:p w:rsidR="00DF2B7D" w:rsidRDefault="00DF2B7D">
      <w:pPr>
        <w:pStyle w:val="FootnoteText"/>
      </w:pPr>
      <w:r>
        <w:rPr>
          <w:rStyle w:val="FootnoteReference"/>
        </w:rPr>
        <w:footnoteRef/>
      </w:r>
      <w:r>
        <w:t xml:space="preserve"> Encoder, motor, and gear system schematics from </w:t>
      </w:r>
      <w:hyperlink r:id="rId2" w:anchor=".Unpcs_mfj3R" w:history="1">
        <w:r>
          <w:rPr>
            <w:rStyle w:val="Hyperlink"/>
          </w:rPr>
          <w:t>http://dcx.maxonmotor.com/maxon-dcx/eng/configurator.jsp#.Unpcs_mfj3R</w:t>
        </w:r>
      </w:hyperlink>
      <w:r>
        <w:t>.</w:t>
      </w:r>
    </w:p>
  </w:footnote>
  <w:footnote w:id="12">
    <w:p w:rsidR="00DF2B7D" w:rsidRDefault="00DF2B7D" w:rsidP="0089226A">
      <w:pPr>
        <w:pStyle w:val="FootnoteText"/>
      </w:pPr>
      <w:r>
        <w:rPr>
          <w:rStyle w:val="FootnoteReference"/>
        </w:rPr>
        <w:footnoteRef/>
      </w:r>
      <w:r>
        <w:t xml:space="preserve"> See Section 1.2.3 for information about the motor’s operating point.</w:t>
      </w:r>
    </w:p>
  </w:footnote>
  <w:footnote w:id="13">
    <w:p w:rsidR="00DF2B7D" w:rsidRDefault="00DF2B7D">
      <w:pPr>
        <w:pStyle w:val="FootnoteText"/>
      </w:pPr>
      <w:r>
        <w:rPr>
          <w:rStyle w:val="FootnoteReference"/>
        </w:rPr>
        <w:footnoteRef/>
      </w:r>
      <w:r>
        <w:t xml:space="preserve"> Encoder, motor, and gear system schematics from </w:t>
      </w:r>
      <w:hyperlink r:id="rId3" w:anchor=".Unpcs_mfj3R" w:history="1">
        <w:r>
          <w:rPr>
            <w:rStyle w:val="Hyperlink"/>
          </w:rPr>
          <w:t>http://dcx.maxonmotor.com/maxon-dcx/eng/configurator.jsp#.Unpcs_mfj3R</w:t>
        </w:r>
      </w:hyperlink>
      <w:r>
        <w:t>.</w:t>
      </w:r>
    </w:p>
  </w:footnote>
  <w:footnote w:id="14">
    <w:p w:rsidR="00DF2B7D" w:rsidRDefault="00DF2B7D">
      <w:pPr>
        <w:pStyle w:val="FootnoteText"/>
      </w:pPr>
      <w:r>
        <w:rPr>
          <w:rStyle w:val="FootnoteReference"/>
        </w:rPr>
        <w:footnoteRef/>
      </w:r>
      <w:r>
        <w:t xml:space="preserve"> Encoder, motor, and gear system schematics from </w:t>
      </w:r>
      <w:hyperlink r:id="rId4" w:anchor=".Unpcs_mfj3R" w:history="1">
        <w:r>
          <w:rPr>
            <w:rStyle w:val="Hyperlink"/>
          </w:rPr>
          <w:t>http://dcx.maxonmotor.com/maxon-dcx/eng/configurator.jsp#.Unpcs_mfj3R</w:t>
        </w:r>
      </w:hyperlink>
      <w:r>
        <w:t>.</w:t>
      </w:r>
    </w:p>
  </w:footnote>
  <w:footnote w:id="15">
    <w:p w:rsidR="00DF2B7D" w:rsidRDefault="00DF2B7D">
      <w:pPr>
        <w:pStyle w:val="FootnoteText"/>
      </w:pPr>
      <w:r>
        <w:rPr>
          <w:rStyle w:val="FootnoteReference"/>
        </w:rPr>
        <w:footnoteRef/>
      </w:r>
      <w:r>
        <w:t xml:space="preserve"> One book that will help with many aspects of a custom gearbox design is </w:t>
      </w:r>
      <w:r w:rsidRPr="00845092">
        <w:rPr>
          <w:i/>
        </w:rPr>
        <w:t>Machinery’s Handbook</w:t>
      </w:r>
      <w:r>
        <w:t xml:space="preserve"> by Erik Oberg.</w:t>
      </w:r>
    </w:p>
  </w:footnote>
  <w:footnote w:id="16">
    <w:p w:rsidR="00DF2B7D" w:rsidRDefault="00DF2B7D">
      <w:pPr>
        <w:pStyle w:val="FootnoteText"/>
      </w:pPr>
      <w:r>
        <w:rPr>
          <w:rStyle w:val="FootnoteReference"/>
        </w:rPr>
        <w:footnoteRef/>
      </w:r>
      <w:r>
        <w:t xml:space="preserve"> Later documentation will discuss how to take more of the load off of the motor's shaft.</w:t>
      </w:r>
    </w:p>
  </w:footnote>
  <w:footnote w:id="17">
    <w:p w:rsidR="00DF2B7D" w:rsidRDefault="00DF2B7D" w:rsidP="002713CE">
      <w:pPr>
        <w:pStyle w:val="FootnoteText"/>
      </w:pPr>
      <w:r>
        <w:rPr>
          <w:rStyle w:val="FootnoteReference"/>
        </w:rPr>
        <w:footnoteRef/>
      </w:r>
      <w:r>
        <w:t xml:space="preserve"> See Section 1.5 for the definition of the starting current.</w:t>
      </w:r>
    </w:p>
  </w:footnote>
  <w:footnote w:id="18">
    <w:p w:rsidR="00DF2B7D" w:rsidRDefault="00DF2B7D">
      <w:pPr>
        <w:pStyle w:val="FootnoteText"/>
      </w:pPr>
      <w:r>
        <w:rPr>
          <w:rStyle w:val="FootnoteReference"/>
        </w:rPr>
        <w:footnoteRef/>
      </w:r>
      <w:r>
        <w:t xml:space="preserve"> Encoder, motor, and gear system schematics from </w:t>
      </w:r>
      <w:hyperlink r:id="rId5" w:anchor=".Unpcs_mfj3R" w:history="1">
        <w:r>
          <w:rPr>
            <w:rStyle w:val="Hyperlink"/>
          </w:rPr>
          <w:t>http://dcx.maxonmotor.com/maxon-dcx/eng/configurator.jsp#.Unpcs_mfj3R</w:t>
        </w:r>
      </w:hyperlink>
      <w:r>
        <w:t>.</w:t>
      </w:r>
    </w:p>
  </w:footnote>
  <w:footnote w:id="19">
    <w:p w:rsidR="00DF2B7D" w:rsidRDefault="00DF2B7D">
      <w:pPr>
        <w:pStyle w:val="FootnoteText"/>
      </w:pPr>
      <w:r>
        <w:rPr>
          <w:rStyle w:val="FootnoteReference"/>
        </w:rPr>
        <w:footnoteRef/>
      </w:r>
      <w:r>
        <w:t xml:space="preserve"> These relationships are assuming operation at a constant power. Constant power is required if you want to be able to operate at a constant acceleration, which was set as a goal earlier in Section 1.1. </w:t>
      </w:r>
    </w:p>
  </w:footnote>
  <w:footnote w:id="20">
    <w:p w:rsidR="00DF2B7D" w:rsidRDefault="00DF2B7D">
      <w:pPr>
        <w:pStyle w:val="FootnoteText"/>
      </w:pPr>
      <w:r>
        <w:rPr>
          <w:rStyle w:val="FootnoteReference"/>
        </w:rPr>
        <w:footnoteRef/>
      </w:r>
      <w:r>
        <w:t xml:space="preserve"> For this example, the RE 30 (PN 310009) motor is used.  </w:t>
      </w:r>
    </w:p>
  </w:footnote>
  <w:footnote w:id="21">
    <w:p w:rsidR="00DF2B7D" w:rsidRDefault="00DF2B7D" w:rsidP="002713CE">
      <w:pPr>
        <w:pStyle w:val="FootnoteText"/>
      </w:pPr>
      <w:r>
        <w:rPr>
          <w:rStyle w:val="FootnoteReference"/>
        </w:rPr>
        <w:footnoteRef/>
      </w:r>
      <w:r>
        <w:t xml:space="preserve"> For more information on the metal flanges and their heat dissipating benefits, you can refer to a heat transfer textbook or similar resource.</w:t>
      </w:r>
    </w:p>
  </w:footnote>
  <w:footnote w:id="22">
    <w:p w:rsidR="00DF2B7D" w:rsidRDefault="00DF2B7D">
      <w:pPr>
        <w:pStyle w:val="FootnoteText"/>
      </w:pPr>
      <w:r>
        <w:rPr>
          <w:rStyle w:val="FootnoteReference"/>
        </w:rPr>
        <w:footnoteRef/>
      </w:r>
      <w:r>
        <w:t xml:space="preserve"> Encoder and motor schematics from </w:t>
      </w:r>
      <w:hyperlink r:id="rId6" w:anchor=".Unpcs_mfj3R" w:history="1">
        <w:r>
          <w:rPr>
            <w:rStyle w:val="Hyperlink"/>
          </w:rPr>
          <w:t>http://dcx.maxonmotor.com/maxon-dcx/eng/configurator.jsp#.Unpcs_mfj3R</w:t>
        </w:r>
      </w:hyperlink>
      <w:r>
        <w:t>.</w:t>
      </w:r>
    </w:p>
  </w:footnote>
  <w:footnote w:id="23">
    <w:p w:rsidR="00DF2B7D" w:rsidRDefault="00DF2B7D">
      <w:pPr>
        <w:pStyle w:val="FootnoteText"/>
      </w:pPr>
      <w:r>
        <w:rPr>
          <w:rStyle w:val="FootnoteReference"/>
        </w:rPr>
        <w:footnoteRef/>
      </w:r>
      <w:r>
        <w:t xml:space="preserve"> Encoder, motor, and gear system schematics from </w:t>
      </w:r>
      <w:hyperlink r:id="rId7" w:anchor=".Unpcs_mfj3R" w:history="1">
        <w:r>
          <w:rPr>
            <w:rStyle w:val="Hyperlink"/>
          </w:rPr>
          <w:t>http://dcx.maxonmotor.com/maxon-dcx/eng/configurator.jsp#.Unpcs_mfj3R</w:t>
        </w:r>
      </w:hyperlink>
      <w:r>
        <w:t>.</w:t>
      </w:r>
    </w:p>
  </w:footnote>
  <w:footnote w:id="24">
    <w:p w:rsidR="00DF2B7D" w:rsidRDefault="00DF2B7D" w:rsidP="00F115F5">
      <w:pPr>
        <w:pStyle w:val="FootnoteText"/>
      </w:pPr>
      <w:r>
        <w:rPr>
          <w:rStyle w:val="FootnoteReference"/>
        </w:rPr>
        <w:footnoteRef/>
      </w:r>
      <w:r>
        <w:t xml:space="preserve"> Details on decision matrices can be found in the Decision Matrix Guide available on the Cornell Cup USA presented by Intel website as they are often used in industry and government designs.</w:t>
      </w:r>
    </w:p>
  </w:footnote>
  <w:footnote w:id="25">
    <w:p w:rsidR="00DF2B7D" w:rsidRDefault="00DF2B7D">
      <w:pPr>
        <w:pStyle w:val="FootnoteText"/>
      </w:pPr>
      <w:r>
        <w:rPr>
          <w:rStyle w:val="FootnoteReference"/>
        </w:rPr>
        <w:footnoteRef/>
      </w:r>
      <w:r>
        <w:t xml:space="preserve"> Figures 30-34 are all screenshots of the Maxon website.</w:t>
      </w:r>
    </w:p>
  </w:footnote>
  <w:footnote w:id="26">
    <w:p w:rsidR="00DF2B7D" w:rsidRDefault="00DF2B7D">
      <w:pPr>
        <w:pStyle w:val="FootnoteText"/>
      </w:pPr>
      <w:r>
        <w:rPr>
          <w:rStyle w:val="FootnoteReference"/>
        </w:rPr>
        <w:footnoteRef/>
      </w:r>
      <w:r>
        <w:t xml:space="preserve"> Position control implies the use of servo motors.</w:t>
      </w:r>
    </w:p>
  </w:footnote>
  <w:footnote w:id="27">
    <w:p w:rsidR="00DF2B7D" w:rsidRDefault="00DF2B7D">
      <w:pPr>
        <w:pStyle w:val="FootnoteText"/>
      </w:pPr>
      <w:r>
        <w:rPr>
          <w:rStyle w:val="FootnoteReference"/>
        </w:rPr>
        <w:footnoteRef/>
      </w:r>
      <w:r>
        <w:t xml:space="preserve"> Maxon website: </w:t>
      </w:r>
      <w:hyperlink r:id="rId8" w:history="1">
        <w:r>
          <w:rPr>
            <w:rStyle w:val="Hyperlink"/>
          </w:rPr>
          <w:t>http://www.maxonmotorusa.com/maxon/view/content/index</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3F16"/>
    <w:multiLevelType w:val="hybridMultilevel"/>
    <w:tmpl w:val="15F23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44937"/>
    <w:multiLevelType w:val="hybridMultilevel"/>
    <w:tmpl w:val="0150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13C3F"/>
    <w:multiLevelType w:val="hybridMultilevel"/>
    <w:tmpl w:val="C1742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0317C"/>
    <w:multiLevelType w:val="hybridMultilevel"/>
    <w:tmpl w:val="5B286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27897"/>
    <w:multiLevelType w:val="hybridMultilevel"/>
    <w:tmpl w:val="3686F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04B68"/>
    <w:multiLevelType w:val="hybridMultilevel"/>
    <w:tmpl w:val="29CCF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E32B92"/>
    <w:multiLevelType w:val="hybridMultilevel"/>
    <w:tmpl w:val="8EA61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56418"/>
    <w:multiLevelType w:val="hybridMultilevel"/>
    <w:tmpl w:val="85BE4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4204F"/>
    <w:multiLevelType w:val="hybridMultilevel"/>
    <w:tmpl w:val="65B8AD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C45C9D"/>
    <w:multiLevelType w:val="hybridMultilevel"/>
    <w:tmpl w:val="87B82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D300D0"/>
    <w:multiLevelType w:val="hybridMultilevel"/>
    <w:tmpl w:val="C6B6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B250D"/>
    <w:multiLevelType w:val="hybridMultilevel"/>
    <w:tmpl w:val="88E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6D7B31"/>
    <w:multiLevelType w:val="hybridMultilevel"/>
    <w:tmpl w:val="C9008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613E3"/>
    <w:multiLevelType w:val="hybridMultilevel"/>
    <w:tmpl w:val="1D5A85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2B41F0"/>
    <w:multiLevelType w:val="hybridMultilevel"/>
    <w:tmpl w:val="C1742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E52EF2"/>
    <w:multiLevelType w:val="multilevel"/>
    <w:tmpl w:val="9BF0C46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360" w:firstLine="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5D5183F"/>
    <w:multiLevelType w:val="hybridMultilevel"/>
    <w:tmpl w:val="B546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6C2086"/>
    <w:multiLevelType w:val="hybridMultilevel"/>
    <w:tmpl w:val="29786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3D7ECC"/>
    <w:multiLevelType w:val="hybridMultilevel"/>
    <w:tmpl w:val="650E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AA524D"/>
    <w:multiLevelType w:val="hybridMultilevel"/>
    <w:tmpl w:val="134A6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6"/>
  </w:num>
  <w:num w:numId="4">
    <w:abstractNumId w:val="5"/>
  </w:num>
  <w:num w:numId="5">
    <w:abstractNumId w:val="7"/>
  </w:num>
  <w:num w:numId="6">
    <w:abstractNumId w:val="0"/>
  </w:num>
  <w:num w:numId="7">
    <w:abstractNumId w:val="18"/>
  </w:num>
  <w:num w:numId="8">
    <w:abstractNumId w:val="3"/>
  </w:num>
  <w:num w:numId="9">
    <w:abstractNumId w:val="19"/>
  </w:num>
  <w:num w:numId="10">
    <w:abstractNumId w:val="4"/>
  </w:num>
  <w:num w:numId="11">
    <w:abstractNumId w:val="10"/>
  </w:num>
  <w:num w:numId="12">
    <w:abstractNumId w:val="12"/>
  </w:num>
  <w:num w:numId="13">
    <w:abstractNumId w:val="17"/>
  </w:num>
  <w:num w:numId="14">
    <w:abstractNumId w:val="13"/>
  </w:num>
  <w:num w:numId="15">
    <w:abstractNumId w:val="11"/>
  </w:num>
  <w:num w:numId="16">
    <w:abstractNumId w:val="1"/>
  </w:num>
  <w:num w:numId="17">
    <w:abstractNumId w:val="2"/>
  </w:num>
  <w:num w:numId="18">
    <w:abstractNumId w:val="15"/>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713CE"/>
    <w:rsid w:val="000015DC"/>
    <w:rsid w:val="00005391"/>
    <w:rsid w:val="00007590"/>
    <w:rsid w:val="000103F6"/>
    <w:rsid w:val="000120AB"/>
    <w:rsid w:val="00016B15"/>
    <w:rsid w:val="000275CB"/>
    <w:rsid w:val="0003633B"/>
    <w:rsid w:val="0003656D"/>
    <w:rsid w:val="00036B9B"/>
    <w:rsid w:val="00040476"/>
    <w:rsid w:val="00043125"/>
    <w:rsid w:val="00045E69"/>
    <w:rsid w:val="00056E67"/>
    <w:rsid w:val="00061409"/>
    <w:rsid w:val="000648E1"/>
    <w:rsid w:val="00065340"/>
    <w:rsid w:val="000737AC"/>
    <w:rsid w:val="000747A9"/>
    <w:rsid w:val="000751C3"/>
    <w:rsid w:val="00082481"/>
    <w:rsid w:val="00095436"/>
    <w:rsid w:val="000B07E1"/>
    <w:rsid w:val="000B11ED"/>
    <w:rsid w:val="000D278E"/>
    <w:rsid w:val="000D6170"/>
    <w:rsid w:val="000D70A7"/>
    <w:rsid w:val="000D728F"/>
    <w:rsid w:val="001046A6"/>
    <w:rsid w:val="00105BE6"/>
    <w:rsid w:val="00111760"/>
    <w:rsid w:val="001127DE"/>
    <w:rsid w:val="00116BD6"/>
    <w:rsid w:val="00120AFD"/>
    <w:rsid w:val="001219FF"/>
    <w:rsid w:val="00125AAA"/>
    <w:rsid w:val="001265BA"/>
    <w:rsid w:val="001321CD"/>
    <w:rsid w:val="00144245"/>
    <w:rsid w:val="00145E70"/>
    <w:rsid w:val="00146376"/>
    <w:rsid w:val="00147204"/>
    <w:rsid w:val="00153840"/>
    <w:rsid w:val="00153999"/>
    <w:rsid w:val="00156BC6"/>
    <w:rsid w:val="001648C0"/>
    <w:rsid w:val="0017749C"/>
    <w:rsid w:val="00181B7F"/>
    <w:rsid w:val="00184132"/>
    <w:rsid w:val="00184D0C"/>
    <w:rsid w:val="00192E83"/>
    <w:rsid w:val="00195FA0"/>
    <w:rsid w:val="001A01ED"/>
    <w:rsid w:val="001A4696"/>
    <w:rsid w:val="001A5631"/>
    <w:rsid w:val="001A62D2"/>
    <w:rsid w:val="001B364D"/>
    <w:rsid w:val="001B3C43"/>
    <w:rsid w:val="001D642F"/>
    <w:rsid w:val="001F48A1"/>
    <w:rsid w:val="001F6046"/>
    <w:rsid w:val="00202EF7"/>
    <w:rsid w:val="002057AC"/>
    <w:rsid w:val="00207AF9"/>
    <w:rsid w:val="00213A45"/>
    <w:rsid w:val="00224AAC"/>
    <w:rsid w:val="00226322"/>
    <w:rsid w:val="00226D71"/>
    <w:rsid w:val="00235043"/>
    <w:rsid w:val="00235A7E"/>
    <w:rsid w:val="00237734"/>
    <w:rsid w:val="002403BC"/>
    <w:rsid w:val="002435C7"/>
    <w:rsid w:val="00245207"/>
    <w:rsid w:val="002545E5"/>
    <w:rsid w:val="002713CE"/>
    <w:rsid w:val="00271D58"/>
    <w:rsid w:val="00272BDC"/>
    <w:rsid w:val="00282C63"/>
    <w:rsid w:val="00287C56"/>
    <w:rsid w:val="00291B21"/>
    <w:rsid w:val="00293A99"/>
    <w:rsid w:val="002955D5"/>
    <w:rsid w:val="002A31D0"/>
    <w:rsid w:val="002A3D65"/>
    <w:rsid w:val="002B0513"/>
    <w:rsid w:val="002B5107"/>
    <w:rsid w:val="002C0161"/>
    <w:rsid w:val="002C4092"/>
    <w:rsid w:val="002E1926"/>
    <w:rsid w:val="002E1DAF"/>
    <w:rsid w:val="002F272D"/>
    <w:rsid w:val="002F4AEA"/>
    <w:rsid w:val="002F5CD8"/>
    <w:rsid w:val="002F5FF5"/>
    <w:rsid w:val="00307B4B"/>
    <w:rsid w:val="00314E76"/>
    <w:rsid w:val="00317E06"/>
    <w:rsid w:val="003317CA"/>
    <w:rsid w:val="00332A8C"/>
    <w:rsid w:val="0034043A"/>
    <w:rsid w:val="00354C64"/>
    <w:rsid w:val="00354FAB"/>
    <w:rsid w:val="00360D33"/>
    <w:rsid w:val="003644FD"/>
    <w:rsid w:val="00381C7F"/>
    <w:rsid w:val="00392EE1"/>
    <w:rsid w:val="003A1B09"/>
    <w:rsid w:val="003A707D"/>
    <w:rsid w:val="003B3179"/>
    <w:rsid w:val="003D3CF3"/>
    <w:rsid w:val="003D6342"/>
    <w:rsid w:val="003E019C"/>
    <w:rsid w:val="003E6E77"/>
    <w:rsid w:val="003F1EC0"/>
    <w:rsid w:val="003F48A9"/>
    <w:rsid w:val="003F654C"/>
    <w:rsid w:val="003F6A8D"/>
    <w:rsid w:val="003F6D1D"/>
    <w:rsid w:val="00403FA9"/>
    <w:rsid w:val="00406CE2"/>
    <w:rsid w:val="00407A6D"/>
    <w:rsid w:val="00414744"/>
    <w:rsid w:val="00420F77"/>
    <w:rsid w:val="00423900"/>
    <w:rsid w:val="00433267"/>
    <w:rsid w:val="0043476C"/>
    <w:rsid w:val="00436278"/>
    <w:rsid w:val="0045312C"/>
    <w:rsid w:val="00466260"/>
    <w:rsid w:val="004828BD"/>
    <w:rsid w:val="00491547"/>
    <w:rsid w:val="0049165A"/>
    <w:rsid w:val="00492BE2"/>
    <w:rsid w:val="004930DC"/>
    <w:rsid w:val="004976F8"/>
    <w:rsid w:val="004A37C6"/>
    <w:rsid w:val="004A3DAC"/>
    <w:rsid w:val="004B0079"/>
    <w:rsid w:val="004B1A03"/>
    <w:rsid w:val="004D4049"/>
    <w:rsid w:val="004D4684"/>
    <w:rsid w:val="004E0D55"/>
    <w:rsid w:val="004E7F90"/>
    <w:rsid w:val="004F3E9C"/>
    <w:rsid w:val="00504254"/>
    <w:rsid w:val="00511072"/>
    <w:rsid w:val="00520750"/>
    <w:rsid w:val="00522A53"/>
    <w:rsid w:val="00522C98"/>
    <w:rsid w:val="00534805"/>
    <w:rsid w:val="00541C8A"/>
    <w:rsid w:val="00561088"/>
    <w:rsid w:val="00561BA4"/>
    <w:rsid w:val="0056621F"/>
    <w:rsid w:val="005679FF"/>
    <w:rsid w:val="00567E97"/>
    <w:rsid w:val="0057196D"/>
    <w:rsid w:val="00577A9D"/>
    <w:rsid w:val="00582742"/>
    <w:rsid w:val="005910F3"/>
    <w:rsid w:val="00594F12"/>
    <w:rsid w:val="005978A1"/>
    <w:rsid w:val="00597BC8"/>
    <w:rsid w:val="005A344A"/>
    <w:rsid w:val="005A3497"/>
    <w:rsid w:val="005A4AA3"/>
    <w:rsid w:val="005B18B1"/>
    <w:rsid w:val="005B4684"/>
    <w:rsid w:val="005D3077"/>
    <w:rsid w:val="005E2605"/>
    <w:rsid w:val="005E369B"/>
    <w:rsid w:val="005E5B4B"/>
    <w:rsid w:val="005F0761"/>
    <w:rsid w:val="005F32FE"/>
    <w:rsid w:val="005F5A2E"/>
    <w:rsid w:val="00605522"/>
    <w:rsid w:val="00611F4A"/>
    <w:rsid w:val="00615D82"/>
    <w:rsid w:val="0062150A"/>
    <w:rsid w:val="00622220"/>
    <w:rsid w:val="00623E45"/>
    <w:rsid w:val="00624429"/>
    <w:rsid w:val="00624B43"/>
    <w:rsid w:val="006257AA"/>
    <w:rsid w:val="006354FA"/>
    <w:rsid w:val="00642A22"/>
    <w:rsid w:val="0064385F"/>
    <w:rsid w:val="00645C3B"/>
    <w:rsid w:val="00646F04"/>
    <w:rsid w:val="00654C9B"/>
    <w:rsid w:val="006712B8"/>
    <w:rsid w:val="006727EF"/>
    <w:rsid w:val="006749B3"/>
    <w:rsid w:val="00676846"/>
    <w:rsid w:val="006817A7"/>
    <w:rsid w:val="00683F2F"/>
    <w:rsid w:val="00684E0F"/>
    <w:rsid w:val="006A6E69"/>
    <w:rsid w:val="006B0DFC"/>
    <w:rsid w:val="006B3C6A"/>
    <w:rsid w:val="006B54A3"/>
    <w:rsid w:val="006C01D3"/>
    <w:rsid w:val="006C6144"/>
    <w:rsid w:val="006E05AF"/>
    <w:rsid w:val="006E0C86"/>
    <w:rsid w:val="006E4A72"/>
    <w:rsid w:val="006E5B12"/>
    <w:rsid w:val="006F0AA7"/>
    <w:rsid w:val="006F235C"/>
    <w:rsid w:val="00712BCB"/>
    <w:rsid w:val="00714682"/>
    <w:rsid w:val="00714DB5"/>
    <w:rsid w:val="00726E21"/>
    <w:rsid w:val="00733AE9"/>
    <w:rsid w:val="007360AE"/>
    <w:rsid w:val="00736652"/>
    <w:rsid w:val="00740F3A"/>
    <w:rsid w:val="0075515D"/>
    <w:rsid w:val="00755E88"/>
    <w:rsid w:val="007663DC"/>
    <w:rsid w:val="007675F7"/>
    <w:rsid w:val="00767DD2"/>
    <w:rsid w:val="007705A5"/>
    <w:rsid w:val="00797C11"/>
    <w:rsid w:val="007A51BA"/>
    <w:rsid w:val="007B50DA"/>
    <w:rsid w:val="007C1D05"/>
    <w:rsid w:val="007C60EA"/>
    <w:rsid w:val="007C6935"/>
    <w:rsid w:val="007D61B3"/>
    <w:rsid w:val="007E1F24"/>
    <w:rsid w:val="007E64BA"/>
    <w:rsid w:val="007F5FC5"/>
    <w:rsid w:val="0080040B"/>
    <w:rsid w:val="00804C4C"/>
    <w:rsid w:val="00804D74"/>
    <w:rsid w:val="008077AD"/>
    <w:rsid w:val="00814491"/>
    <w:rsid w:val="00822997"/>
    <w:rsid w:val="008255AB"/>
    <w:rsid w:val="00840628"/>
    <w:rsid w:val="0084616D"/>
    <w:rsid w:val="00846FC6"/>
    <w:rsid w:val="008551F8"/>
    <w:rsid w:val="0085747D"/>
    <w:rsid w:val="00860E72"/>
    <w:rsid w:val="00861729"/>
    <w:rsid w:val="00862051"/>
    <w:rsid w:val="008756EB"/>
    <w:rsid w:val="00882585"/>
    <w:rsid w:val="0089226A"/>
    <w:rsid w:val="008925AA"/>
    <w:rsid w:val="00893B48"/>
    <w:rsid w:val="008A102E"/>
    <w:rsid w:val="008A5C43"/>
    <w:rsid w:val="008A5FFC"/>
    <w:rsid w:val="008B62D7"/>
    <w:rsid w:val="008C223E"/>
    <w:rsid w:val="008D3098"/>
    <w:rsid w:val="008E0823"/>
    <w:rsid w:val="008E1162"/>
    <w:rsid w:val="008E7B53"/>
    <w:rsid w:val="008F50E0"/>
    <w:rsid w:val="009008F7"/>
    <w:rsid w:val="0090222C"/>
    <w:rsid w:val="009027C4"/>
    <w:rsid w:val="009202F5"/>
    <w:rsid w:val="009224DE"/>
    <w:rsid w:val="00934E23"/>
    <w:rsid w:val="00941D28"/>
    <w:rsid w:val="00946E92"/>
    <w:rsid w:val="00951C13"/>
    <w:rsid w:val="00955066"/>
    <w:rsid w:val="00955B08"/>
    <w:rsid w:val="009570E0"/>
    <w:rsid w:val="009734AF"/>
    <w:rsid w:val="00973FCA"/>
    <w:rsid w:val="009756D3"/>
    <w:rsid w:val="00983B9B"/>
    <w:rsid w:val="009867F4"/>
    <w:rsid w:val="00987034"/>
    <w:rsid w:val="00993165"/>
    <w:rsid w:val="00993711"/>
    <w:rsid w:val="009938DB"/>
    <w:rsid w:val="00994859"/>
    <w:rsid w:val="009B5E8E"/>
    <w:rsid w:val="009C0181"/>
    <w:rsid w:val="009C02F1"/>
    <w:rsid w:val="009C7E8F"/>
    <w:rsid w:val="009D1396"/>
    <w:rsid w:val="009D1787"/>
    <w:rsid w:val="009D405D"/>
    <w:rsid w:val="009D739F"/>
    <w:rsid w:val="009E0641"/>
    <w:rsid w:val="009E12CD"/>
    <w:rsid w:val="009E3B99"/>
    <w:rsid w:val="009E470A"/>
    <w:rsid w:val="009F16FA"/>
    <w:rsid w:val="009F3F0A"/>
    <w:rsid w:val="00A00454"/>
    <w:rsid w:val="00A00FC4"/>
    <w:rsid w:val="00A01B27"/>
    <w:rsid w:val="00A06BBB"/>
    <w:rsid w:val="00A1170A"/>
    <w:rsid w:val="00A16AE0"/>
    <w:rsid w:val="00A222F0"/>
    <w:rsid w:val="00A37261"/>
    <w:rsid w:val="00A41332"/>
    <w:rsid w:val="00A41668"/>
    <w:rsid w:val="00A422BE"/>
    <w:rsid w:val="00A4773F"/>
    <w:rsid w:val="00A53663"/>
    <w:rsid w:val="00A53B57"/>
    <w:rsid w:val="00A554B3"/>
    <w:rsid w:val="00A56F0E"/>
    <w:rsid w:val="00A67672"/>
    <w:rsid w:val="00A721F5"/>
    <w:rsid w:val="00A74707"/>
    <w:rsid w:val="00A919D1"/>
    <w:rsid w:val="00A9632C"/>
    <w:rsid w:val="00AA33B4"/>
    <w:rsid w:val="00AA587A"/>
    <w:rsid w:val="00AC70AE"/>
    <w:rsid w:val="00AC7309"/>
    <w:rsid w:val="00AC7DB0"/>
    <w:rsid w:val="00AC7E13"/>
    <w:rsid w:val="00AD3424"/>
    <w:rsid w:val="00AD40BF"/>
    <w:rsid w:val="00AD5EF1"/>
    <w:rsid w:val="00AE6B33"/>
    <w:rsid w:val="00AF5AF7"/>
    <w:rsid w:val="00B00ACC"/>
    <w:rsid w:val="00B04790"/>
    <w:rsid w:val="00B05948"/>
    <w:rsid w:val="00B10E04"/>
    <w:rsid w:val="00B2025A"/>
    <w:rsid w:val="00B22F8B"/>
    <w:rsid w:val="00B74052"/>
    <w:rsid w:val="00B91992"/>
    <w:rsid w:val="00B926AE"/>
    <w:rsid w:val="00BB26C8"/>
    <w:rsid w:val="00BB320E"/>
    <w:rsid w:val="00BD256C"/>
    <w:rsid w:val="00BE3EC6"/>
    <w:rsid w:val="00BF053A"/>
    <w:rsid w:val="00C00DC8"/>
    <w:rsid w:val="00C01D06"/>
    <w:rsid w:val="00C02227"/>
    <w:rsid w:val="00C049AE"/>
    <w:rsid w:val="00C0524B"/>
    <w:rsid w:val="00C13234"/>
    <w:rsid w:val="00C24856"/>
    <w:rsid w:val="00C31DFD"/>
    <w:rsid w:val="00C330A8"/>
    <w:rsid w:val="00C36816"/>
    <w:rsid w:val="00C505F7"/>
    <w:rsid w:val="00C646DB"/>
    <w:rsid w:val="00C65222"/>
    <w:rsid w:val="00C72B0B"/>
    <w:rsid w:val="00C73613"/>
    <w:rsid w:val="00C737A0"/>
    <w:rsid w:val="00C872E5"/>
    <w:rsid w:val="00C91D39"/>
    <w:rsid w:val="00C96A66"/>
    <w:rsid w:val="00CA0D4F"/>
    <w:rsid w:val="00CA29AC"/>
    <w:rsid w:val="00CA3C16"/>
    <w:rsid w:val="00CC5236"/>
    <w:rsid w:val="00CD38E8"/>
    <w:rsid w:val="00CE30FD"/>
    <w:rsid w:val="00CE3B3C"/>
    <w:rsid w:val="00CE4D65"/>
    <w:rsid w:val="00CF0DF8"/>
    <w:rsid w:val="00CF479A"/>
    <w:rsid w:val="00CF7013"/>
    <w:rsid w:val="00D006BB"/>
    <w:rsid w:val="00D05C90"/>
    <w:rsid w:val="00D064E9"/>
    <w:rsid w:val="00D1252F"/>
    <w:rsid w:val="00D15C14"/>
    <w:rsid w:val="00D179C1"/>
    <w:rsid w:val="00D35A0E"/>
    <w:rsid w:val="00D37DCA"/>
    <w:rsid w:val="00D427AF"/>
    <w:rsid w:val="00D42988"/>
    <w:rsid w:val="00D429D0"/>
    <w:rsid w:val="00D70AAE"/>
    <w:rsid w:val="00D73339"/>
    <w:rsid w:val="00D81036"/>
    <w:rsid w:val="00D85381"/>
    <w:rsid w:val="00D9399C"/>
    <w:rsid w:val="00DA1FCB"/>
    <w:rsid w:val="00DA3639"/>
    <w:rsid w:val="00DA6F98"/>
    <w:rsid w:val="00DC050F"/>
    <w:rsid w:val="00DC6029"/>
    <w:rsid w:val="00DD1446"/>
    <w:rsid w:val="00DD6254"/>
    <w:rsid w:val="00DD6E2E"/>
    <w:rsid w:val="00DE1DBC"/>
    <w:rsid w:val="00DE5D16"/>
    <w:rsid w:val="00DF2B7D"/>
    <w:rsid w:val="00E1715D"/>
    <w:rsid w:val="00E30F41"/>
    <w:rsid w:val="00E33502"/>
    <w:rsid w:val="00E40DD5"/>
    <w:rsid w:val="00E51230"/>
    <w:rsid w:val="00E552DB"/>
    <w:rsid w:val="00E576E0"/>
    <w:rsid w:val="00E61701"/>
    <w:rsid w:val="00E6716B"/>
    <w:rsid w:val="00E77741"/>
    <w:rsid w:val="00E8466E"/>
    <w:rsid w:val="00E931A1"/>
    <w:rsid w:val="00EA1029"/>
    <w:rsid w:val="00EA31A3"/>
    <w:rsid w:val="00EB588D"/>
    <w:rsid w:val="00EC6AF3"/>
    <w:rsid w:val="00EC7519"/>
    <w:rsid w:val="00ED51E4"/>
    <w:rsid w:val="00EE1CCA"/>
    <w:rsid w:val="00EE5704"/>
    <w:rsid w:val="00EE6564"/>
    <w:rsid w:val="00EF03EB"/>
    <w:rsid w:val="00EF245F"/>
    <w:rsid w:val="00EF3576"/>
    <w:rsid w:val="00EF47AA"/>
    <w:rsid w:val="00EF4ACE"/>
    <w:rsid w:val="00EF5E63"/>
    <w:rsid w:val="00F0458B"/>
    <w:rsid w:val="00F053E1"/>
    <w:rsid w:val="00F068D7"/>
    <w:rsid w:val="00F074EF"/>
    <w:rsid w:val="00F11194"/>
    <w:rsid w:val="00F115F5"/>
    <w:rsid w:val="00F210F9"/>
    <w:rsid w:val="00F214F6"/>
    <w:rsid w:val="00F23D14"/>
    <w:rsid w:val="00F25F6E"/>
    <w:rsid w:val="00F30966"/>
    <w:rsid w:val="00F317AD"/>
    <w:rsid w:val="00F435A7"/>
    <w:rsid w:val="00F447FF"/>
    <w:rsid w:val="00F448B1"/>
    <w:rsid w:val="00F46956"/>
    <w:rsid w:val="00F732CC"/>
    <w:rsid w:val="00F760A1"/>
    <w:rsid w:val="00F770B4"/>
    <w:rsid w:val="00FA6127"/>
    <w:rsid w:val="00FC6285"/>
    <w:rsid w:val="00FC6F64"/>
    <w:rsid w:val="00FD16EB"/>
    <w:rsid w:val="00FD3AD8"/>
    <w:rsid w:val="00FE25EC"/>
    <w:rsid w:val="00FF0155"/>
    <w:rsid w:val="00FF0B5F"/>
    <w:rsid w:val="00FF16AB"/>
    <w:rsid w:val="00FF23C4"/>
    <w:rsid w:val="00FF6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FA353B6-F1D4-4406-8D33-8DA16477E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E69"/>
  </w:style>
  <w:style w:type="paragraph" w:styleId="Heading1">
    <w:name w:val="heading 1"/>
    <w:basedOn w:val="Normal"/>
    <w:next w:val="Normal"/>
    <w:link w:val="Heading1Char"/>
    <w:uiPriority w:val="9"/>
    <w:qFormat/>
    <w:rsid w:val="002713CE"/>
    <w:pPr>
      <w:keepNext/>
      <w:keepLines/>
      <w:numPr>
        <w:numId w:val="18"/>
      </w:numPr>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713CE"/>
    <w:pPr>
      <w:keepNext/>
      <w:keepLines/>
      <w:numPr>
        <w:ilvl w:val="1"/>
        <w:numId w:val="18"/>
      </w:num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713CE"/>
    <w:pPr>
      <w:keepNext/>
      <w:keepLines/>
      <w:numPr>
        <w:ilvl w:val="2"/>
        <w:numId w:val="18"/>
      </w:numPr>
      <w:spacing w:before="20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semiHidden/>
    <w:unhideWhenUsed/>
    <w:qFormat/>
    <w:rsid w:val="002713CE"/>
    <w:pPr>
      <w:keepNext/>
      <w:keepLines/>
      <w:numPr>
        <w:ilvl w:val="3"/>
        <w:numId w:val="18"/>
      </w:numPr>
      <w:spacing w:before="200"/>
      <w:outlineLvl w:val="3"/>
    </w:pPr>
    <w:rPr>
      <w:rFonts w:asciiTheme="majorHAnsi" w:eastAsiaTheme="majorEastAsia" w:hAnsiTheme="majorHAnsi" w:cstheme="majorBidi"/>
      <w:b/>
      <w:bCs/>
      <w:i/>
      <w:iCs/>
      <w:color w:val="4F81BD" w:themeColor="accent1"/>
      <w:sz w:val="24"/>
    </w:rPr>
  </w:style>
  <w:style w:type="paragraph" w:styleId="Heading5">
    <w:name w:val="heading 5"/>
    <w:basedOn w:val="Normal"/>
    <w:next w:val="Normal"/>
    <w:link w:val="Heading5Char"/>
    <w:uiPriority w:val="9"/>
    <w:semiHidden/>
    <w:unhideWhenUsed/>
    <w:qFormat/>
    <w:rsid w:val="002713CE"/>
    <w:pPr>
      <w:keepNext/>
      <w:keepLines/>
      <w:numPr>
        <w:ilvl w:val="4"/>
        <w:numId w:val="18"/>
      </w:numPr>
      <w:spacing w:before="200"/>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2713CE"/>
    <w:pPr>
      <w:keepNext/>
      <w:keepLines/>
      <w:numPr>
        <w:ilvl w:val="5"/>
        <w:numId w:val="18"/>
      </w:numPr>
      <w:spacing w:before="200"/>
      <w:outlineLvl w:val="5"/>
    </w:pPr>
    <w:rPr>
      <w:rFonts w:asciiTheme="majorHAnsi" w:eastAsiaTheme="majorEastAsia" w:hAnsiTheme="majorHAnsi" w:cstheme="majorBidi"/>
      <w:i/>
      <w:iCs/>
      <w:color w:val="243F60" w:themeColor="accent1" w:themeShade="7F"/>
      <w:sz w:val="24"/>
    </w:rPr>
  </w:style>
  <w:style w:type="paragraph" w:styleId="Heading7">
    <w:name w:val="heading 7"/>
    <w:basedOn w:val="Normal"/>
    <w:next w:val="Normal"/>
    <w:link w:val="Heading7Char"/>
    <w:uiPriority w:val="9"/>
    <w:semiHidden/>
    <w:unhideWhenUsed/>
    <w:qFormat/>
    <w:rsid w:val="002713CE"/>
    <w:pPr>
      <w:keepNext/>
      <w:keepLines/>
      <w:numPr>
        <w:ilvl w:val="6"/>
        <w:numId w:val="18"/>
      </w:numPr>
      <w:spacing w:before="200"/>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2713CE"/>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13CE"/>
    <w:pPr>
      <w:keepNext/>
      <w:keepLines/>
      <w:numPr>
        <w:ilvl w:val="8"/>
        <w:numId w:val="1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13C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713C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713CE"/>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semiHidden/>
    <w:rsid w:val="002713CE"/>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2713CE"/>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2713CE"/>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2713CE"/>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2713C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713C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2713CE"/>
    <w:pPr>
      <w:ind w:left="720"/>
      <w:contextualSpacing/>
    </w:pPr>
  </w:style>
  <w:style w:type="paragraph" w:styleId="BalloonText">
    <w:name w:val="Balloon Text"/>
    <w:basedOn w:val="Normal"/>
    <w:link w:val="BalloonTextChar"/>
    <w:uiPriority w:val="99"/>
    <w:semiHidden/>
    <w:unhideWhenUsed/>
    <w:rsid w:val="00271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3CE"/>
    <w:rPr>
      <w:rFonts w:ascii="Tahoma" w:hAnsi="Tahoma" w:cs="Tahoma"/>
      <w:sz w:val="16"/>
      <w:szCs w:val="16"/>
    </w:rPr>
  </w:style>
  <w:style w:type="paragraph" w:styleId="CommentText">
    <w:name w:val="annotation text"/>
    <w:basedOn w:val="Normal"/>
    <w:link w:val="CommentTextChar"/>
    <w:uiPriority w:val="99"/>
    <w:unhideWhenUsed/>
    <w:rsid w:val="002713CE"/>
    <w:pPr>
      <w:spacing w:line="240" w:lineRule="auto"/>
    </w:pPr>
    <w:rPr>
      <w:sz w:val="20"/>
      <w:szCs w:val="20"/>
    </w:rPr>
  </w:style>
  <w:style w:type="character" w:customStyle="1" w:styleId="CommentTextChar">
    <w:name w:val="Comment Text Char"/>
    <w:basedOn w:val="DefaultParagraphFont"/>
    <w:link w:val="CommentText"/>
    <w:uiPriority w:val="99"/>
    <w:rsid w:val="002713CE"/>
    <w:rPr>
      <w:sz w:val="20"/>
      <w:szCs w:val="20"/>
    </w:rPr>
  </w:style>
  <w:style w:type="character" w:styleId="CommentReference">
    <w:name w:val="annotation reference"/>
    <w:uiPriority w:val="99"/>
    <w:semiHidden/>
    <w:unhideWhenUsed/>
    <w:rsid w:val="002713CE"/>
    <w:rPr>
      <w:sz w:val="16"/>
      <w:szCs w:val="16"/>
    </w:rPr>
  </w:style>
  <w:style w:type="character" w:styleId="PlaceholderText">
    <w:name w:val="Placeholder Text"/>
    <w:basedOn w:val="DefaultParagraphFont"/>
    <w:uiPriority w:val="99"/>
    <w:semiHidden/>
    <w:rsid w:val="002713CE"/>
    <w:rPr>
      <w:color w:val="808080"/>
    </w:rPr>
  </w:style>
  <w:style w:type="character" w:customStyle="1" w:styleId="CommentSubjectChar">
    <w:name w:val="Comment Subject Char"/>
    <w:basedOn w:val="CommentTextChar"/>
    <w:link w:val="CommentSubject"/>
    <w:uiPriority w:val="99"/>
    <w:semiHidden/>
    <w:rsid w:val="002713CE"/>
    <w:rPr>
      <w:b/>
      <w:bCs/>
      <w:sz w:val="20"/>
      <w:szCs w:val="20"/>
    </w:rPr>
  </w:style>
  <w:style w:type="paragraph" w:styleId="CommentSubject">
    <w:name w:val="annotation subject"/>
    <w:basedOn w:val="CommentText"/>
    <w:next w:val="CommentText"/>
    <w:link w:val="CommentSubjectChar"/>
    <w:uiPriority w:val="99"/>
    <w:semiHidden/>
    <w:unhideWhenUsed/>
    <w:rsid w:val="002713CE"/>
    <w:rPr>
      <w:b/>
      <w:bCs/>
    </w:rPr>
  </w:style>
  <w:style w:type="paragraph" w:styleId="Caption">
    <w:name w:val="caption"/>
    <w:basedOn w:val="Normal"/>
    <w:next w:val="Normal"/>
    <w:uiPriority w:val="35"/>
    <w:unhideWhenUsed/>
    <w:qFormat/>
    <w:rsid w:val="002713CE"/>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2713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13CE"/>
    <w:rPr>
      <w:sz w:val="20"/>
      <w:szCs w:val="20"/>
    </w:rPr>
  </w:style>
  <w:style w:type="character" w:styleId="FootnoteReference">
    <w:name w:val="footnote reference"/>
    <w:basedOn w:val="DefaultParagraphFont"/>
    <w:uiPriority w:val="99"/>
    <w:semiHidden/>
    <w:unhideWhenUsed/>
    <w:rsid w:val="002713CE"/>
    <w:rPr>
      <w:vertAlign w:val="superscript"/>
    </w:rPr>
  </w:style>
  <w:style w:type="paragraph" w:styleId="NoSpacing">
    <w:name w:val="No Spacing"/>
    <w:link w:val="NoSpacingChar"/>
    <w:uiPriority w:val="1"/>
    <w:qFormat/>
    <w:rsid w:val="002713CE"/>
    <w:pPr>
      <w:spacing w:after="0" w:line="240" w:lineRule="auto"/>
    </w:pPr>
  </w:style>
  <w:style w:type="character" w:customStyle="1" w:styleId="NoSpacingChar">
    <w:name w:val="No Spacing Char"/>
    <w:basedOn w:val="DefaultParagraphFont"/>
    <w:link w:val="NoSpacing"/>
    <w:uiPriority w:val="1"/>
    <w:rsid w:val="002713CE"/>
    <w:rPr>
      <w:rFonts w:eastAsiaTheme="minorEastAsia"/>
    </w:rPr>
  </w:style>
  <w:style w:type="paragraph" w:styleId="TOCHeading">
    <w:name w:val="TOC Heading"/>
    <w:basedOn w:val="Heading1"/>
    <w:next w:val="Normal"/>
    <w:uiPriority w:val="39"/>
    <w:semiHidden/>
    <w:unhideWhenUsed/>
    <w:qFormat/>
    <w:rsid w:val="002713CE"/>
    <w:pPr>
      <w:numPr>
        <w:numId w:val="0"/>
      </w:numPr>
      <w:outlineLvl w:val="9"/>
    </w:pPr>
    <w:rPr>
      <w:color w:val="365F91" w:themeColor="accent1" w:themeShade="BF"/>
    </w:rPr>
  </w:style>
  <w:style w:type="paragraph" w:styleId="TOC1">
    <w:name w:val="toc 1"/>
    <w:basedOn w:val="Normal"/>
    <w:next w:val="Normal"/>
    <w:autoRedefine/>
    <w:uiPriority w:val="39"/>
    <w:unhideWhenUsed/>
    <w:rsid w:val="002713CE"/>
    <w:pPr>
      <w:spacing w:after="100"/>
    </w:pPr>
  </w:style>
  <w:style w:type="paragraph" w:styleId="TOC2">
    <w:name w:val="toc 2"/>
    <w:basedOn w:val="Normal"/>
    <w:next w:val="Normal"/>
    <w:autoRedefine/>
    <w:uiPriority w:val="39"/>
    <w:unhideWhenUsed/>
    <w:rsid w:val="002713CE"/>
    <w:pPr>
      <w:spacing w:after="100"/>
      <w:ind w:left="220"/>
    </w:pPr>
  </w:style>
  <w:style w:type="paragraph" w:styleId="TOC3">
    <w:name w:val="toc 3"/>
    <w:basedOn w:val="Normal"/>
    <w:next w:val="Normal"/>
    <w:autoRedefine/>
    <w:uiPriority w:val="39"/>
    <w:unhideWhenUsed/>
    <w:rsid w:val="002713CE"/>
    <w:pPr>
      <w:spacing w:after="100"/>
      <w:ind w:left="440"/>
    </w:pPr>
  </w:style>
  <w:style w:type="character" w:styleId="Hyperlink">
    <w:name w:val="Hyperlink"/>
    <w:basedOn w:val="DefaultParagraphFont"/>
    <w:uiPriority w:val="99"/>
    <w:unhideWhenUsed/>
    <w:rsid w:val="002713CE"/>
    <w:rPr>
      <w:color w:val="0000FF" w:themeColor="hyperlink"/>
      <w:u w:val="single"/>
    </w:rPr>
  </w:style>
  <w:style w:type="character" w:customStyle="1" w:styleId="HeaderChar">
    <w:name w:val="Header Char"/>
    <w:basedOn w:val="DefaultParagraphFont"/>
    <w:link w:val="Header"/>
    <w:uiPriority w:val="99"/>
    <w:semiHidden/>
    <w:rsid w:val="002713CE"/>
  </w:style>
  <w:style w:type="paragraph" w:styleId="Header">
    <w:name w:val="header"/>
    <w:basedOn w:val="Normal"/>
    <w:link w:val="HeaderChar"/>
    <w:uiPriority w:val="99"/>
    <w:semiHidden/>
    <w:unhideWhenUsed/>
    <w:rsid w:val="002713CE"/>
    <w:pPr>
      <w:tabs>
        <w:tab w:val="center" w:pos="4680"/>
        <w:tab w:val="right" w:pos="9360"/>
      </w:tabs>
      <w:spacing w:after="0" w:line="240" w:lineRule="auto"/>
    </w:pPr>
  </w:style>
  <w:style w:type="paragraph" w:styleId="Footer">
    <w:name w:val="footer"/>
    <w:basedOn w:val="Normal"/>
    <w:link w:val="FooterChar"/>
    <w:uiPriority w:val="99"/>
    <w:unhideWhenUsed/>
    <w:rsid w:val="00271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13CE"/>
  </w:style>
  <w:style w:type="table" w:styleId="TableGrid">
    <w:name w:val="Table Grid"/>
    <w:basedOn w:val="TableNormal"/>
    <w:uiPriority w:val="59"/>
    <w:rsid w:val="002713C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uiPriority w:val="99"/>
    <w:semiHidden/>
    <w:rsid w:val="002713CE"/>
    <w:rPr>
      <w:sz w:val="20"/>
      <w:szCs w:val="20"/>
    </w:rPr>
  </w:style>
  <w:style w:type="paragraph" w:styleId="EndnoteText">
    <w:name w:val="endnote text"/>
    <w:basedOn w:val="Normal"/>
    <w:link w:val="EndnoteTextChar"/>
    <w:uiPriority w:val="99"/>
    <w:semiHidden/>
    <w:unhideWhenUsed/>
    <w:rsid w:val="002713CE"/>
    <w:pPr>
      <w:spacing w:after="0" w:line="240" w:lineRule="auto"/>
    </w:pPr>
    <w:rPr>
      <w:sz w:val="20"/>
      <w:szCs w:val="20"/>
    </w:rPr>
  </w:style>
  <w:style w:type="paragraph" w:styleId="Revision">
    <w:name w:val="Revision"/>
    <w:hidden/>
    <w:uiPriority w:val="99"/>
    <w:semiHidden/>
    <w:rsid w:val="005910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image" Target="media/image53.em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emf"/><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image" Target="media/image57.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emf"/><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_rels/footnotes.xml.rels><?xml version="1.0" encoding="UTF-8" standalone="yes"?>
<Relationships xmlns="http://schemas.openxmlformats.org/package/2006/relationships"><Relationship Id="rId8" Type="http://schemas.openxmlformats.org/officeDocument/2006/relationships/hyperlink" Target="http://www.maxonmotorusa.com/maxon/view/content/index" TargetMode="External"/><Relationship Id="rId3" Type="http://schemas.openxmlformats.org/officeDocument/2006/relationships/hyperlink" Target="http://dcx.maxonmotor.com/maxon-dcx/eng/configurator.jsp" TargetMode="External"/><Relationship Id="rId7" Type="http://schemas.openxmlformats.org/officeDocument/2006/relationships/hyperlink" Target="http://dcx.maxonmotor.com/maxon-dcx/eng/configurator.jsp" TargetMode="External"/><Relationship Id="rId2" Type="http://schemas.openxmlformats.org/officeDocument/2006/relationships/hyperlink" Target="http://dcx.maxonmotor.com/maxon-dcx/eng/configurator.jsp" TargetMode="External"/><Relationship Id="rId1" Type="http://schemas.openxmlformats.org/officeDocument/2006/relationships/hyperlink" Target="http://www.cis.cornell.edu/boom/2005/ProjectArchive/robocup/documentation.php" TargetMode="External"/><Relationship Id="rId6" Type="http://schemas.openxmlformats.org/officeDocument/2006/relationships/hyperlink" Target="http://dcx.maxonmotor.com/maxon-dcx/eng/configurator.jsp" TargetMode="External"/><Relationship Id="rId5" Type="http://schemas.openxmlformats.org/officeDocument/2006/relationships/hyperlink" Target="http://dcx.maxonmotor.com/maxon-dcx/eng/configurator.jsp" TargetMode="External"/><Relationship Id="rId4" Type="http://schemas.openxmlformats.org/officeDocument/2006/relationships/hyperlink" Target="http://dcx.maxonmotor.com/maxon-dcx/eng/configurator.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7A63CD-9282-4A9C-8B43-BDAFD29E4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13594</Words>
  <Characters>77489</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Motor Selection Guide</vt:lpstr>
    </vt:vector>
  </TitlesOfParts>
  <Company>Office07</Company>
  <LinksUpToDate>false</LinksUpToDate>
  <CharactersWithSpaces>90902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Selection Guide</dc:title>
  <dc:subject>Cornell Cup USA presented by Intel</dc:subject>
  <dc:creator>Katie</dc:creator>
  <cp:lastModifiedBy>Patrick Gillespie</cp:lastModifiedBy>
  <cp:revision>5</cp:revision>
  <dcterms:created xsi:type="dcterms:W3CDTF">2013-11-07T16:02:00Z</dcterms:created>
  <dcterms:modified xsi:type="dcterms:W3CDTF">2018-09-01T17:40:00Z</dcterms:modified>
</cp:coreProperties>
</file>